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679FE" w14:textId="33FC1780" w:rsidR="00A37758" w:rsidRPr="00A37758" w:rsidRDefault="00A37758" w:rsidP="00A37758">
      <w:pPr>
        <w:spacing w:line="360" w:lineRule="auto"/>
        <w:ind w:left="5664"/>
        <w:rPr>
          <w:rFonts w:cs="Arial"/>
          <w:sz w:val="24"/>
        </w:rPr>
      </w:pPr>
      <w:bookmarkStart w:id="0" w:name="bookmark0"/>
      <w:r w:rsidRPr="00A37758">
        <w:rPr>
          <w:rFonts w:cs="Arial"/>
          <w:sz w:val="24"/>
        </w:rPr>
        <w:t>Gdynia 2</w:t>
      </w:r>
      <w:r w:rsidR="006D5C60">
        <w:rPr>
          <w:rFonts w:cs="Arial"/>
          <w:sz w:val="24"/>
        </w:rPr>
        <w:t>6</w:t>
      </w:r>
      <w:r w:rsidRPr="00A37758">
        <w:rPr>
          <w:rFonts w:cs="Arial"/>
          <w:sz w:val="24"/>
        </w:rPr>
        <w:t xml:space="preserve"> września 2019 r.</w:t>
      </w:r>
    </w:p>
    <w:bookmarkEnd w:id="0"/>
    <w:p w14:paraId="0292C976" w14:textId="77668F18" w:rsidR="00A37758" w:rsidRPr="00A37758" w:rsidRDefault="00A37758" w:rsidP="00A37758">
      <w:pPr>
        <w:pStyle w:val="Nagwek1"/>
        <w:jc w:val="center"/>
        <w:rPr>
          <w:rFonts w:ascii="Myriad Pro Light SemiExt" w:hAnsi="Myriad Pro Light SemiExt"/>
          <w:color w:val="2B2B2B"/>
          <w:sz w:val="24"/>
          <w:szCs w:val="24"/>
        </w:rPr>
      </w:pPr>
      <w:r w:rsidRPr="00A37758">
        <w:rPr>
          <w:rFonts w:ascii="Myriad Pro Light SemiExt" w:hAnsi="Myriad Pro Light SemiExt"/>
          <w:color w:val="2B2B2B"/>
          <w:sz w:val="24"/>
          <w:szCs w:val="24"/>
        </w:rPr>
        <w:t>W OBR CTM S.A. POWSTAJE NOWY DEMONSTRATOR PODWODN</w:t>
      </w:r>
      <w:r>
        <w:rPr>
          <w:rFonts w:ascii="Myriad Pro Light SemiExt" w:hAnsi="Myriad Pro Light SemiExt"/>
          <w:color w:val="2B2B2B"/>
          <w:sz w:val="24"/>
          <w:szCs w:val="24"/>
        </w:rPr>
        <w:t>EGO</w:t>
      </w:r>
      <w:r>
        <w:rPr>
          <w:rFonts w:ascii="Myriad Pro Light SemiExt" w:hAnsi="Myriad Pro Light SemiExt"/>
          <w:color w:val="2B2B2B"/>
          <w:sz w:val="24"/>
          <w:szCs w:val="24"/>
        </w:rPr>
        <w:tab/>
      </w:r>
      <w:r w:rsidRPr="00A37758">
        <w:rPr>
          <w:rFonts w:ascii="Myriad Pro Light SemiExt" w:hAnsi="Myriad Pro Light SemiExt"/>
          <w:color w:val="2B2B2B"/>
          <w:sz w:val="24"/>
          <w:szCs w:val="24"/>
        </w:rPr>
        <w:t xml:space="preserve"> TRAŁU</w:t>
      </w:r>
    </w:p>
    <w:p w14:paraId="54477295" w14:textId="1DEF74CE" w:rsidR="00A37758" w:rsidRPr="00A37758" w:rsidRDefault="00A37758" w:rsidP="00A37758">
      <w:pPr>
        <w:pStyle w:val="Nagwek1"/>
        <w:jc w:val="both"/>
        <w:rPr>
          <w:rStyle w:val="Pogrubienie"/>
          <w:rFonts w:ascii="Myriad Pro Light SemiExt" w:hAnsi="Myriad Pro Light SemiExt"/>
          <w:sz w:val="24"/>
          <w:szCs w:val="24"/>
        </w:rPr>
      </w:pPr>
      <w:r w:rsidRPr="00A37758">
        <w:rPr>
          <w:rFonts w:ascii="Myriad Pro Light SemiExt" w:hAnsi="Myriad Pro Light SemiExt"/>
          <w:color w:val="2B2B2B"/>
          <w:sz w:val="24"/>
          <w:szCs w:val="24"/>
        </w:rPr>
        <w:t xml:space="preserve">W dniach 24-25 września 2019 r. w siedzibie wchodzącego w skład Polskiej Grupy Zbrojeniowej, Ośrodka Badawczo-Rozwojowego Centrum Techniki Morskiej (OBR CTM S.A.) odbyło się spotkanie członków międzynarodowego konsorcjum </w:t>
      </w:r>
      <w:r w:rsidRPr="00A37758">
        <w:rPr>
          <w:rStyle w:val="Pogrubienie"/>
          <w:rFonts w:ascii="Myriad Pro Light SemiExt" w:hAnsi="Myriad Pro Light SemiExt"/>
          <w:color w:val="2B2B2B"/>
          <w:sz w:val="24"/>
          <w:szCs w:val="24"/>
        </w:rPr>
        <w:t xml:space="preserve">realizującego projekt  pn. „Modular 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  <w:szCs w:val="24"/>
        </w:rPr>
        <w:t>Lightweight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  <w:szCs w:val="24"/>
        </w:rPr>
        <w:t xml:space="preserve"> 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  <w:szCs w:val="24"/>
        </w:rPr>
        <w:t>Minesweeping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  <w:szCs w:val="24"/>
        </w:rPr>
        <w:t xml:space="preserve"> II” (MLM II). W </w:t>
      </w:r>
      <w:r w:rsidR="00171253">
        <w:rPr>
          <w:rStyle w:val="Pogrubienie"/>
          <w:rFonts w:ascii="Myriad Pro Light SemiExt" w:hAnsi="Myriad Pro Light SemiExt"/>
          <w:color w:val="2B2B2B"/>
          <w:sz w:val="24"/>
          <w:szCs w:val="24"/>
        </w:rPr>
        <w:t>koordyno</w:t>
      </w:r>
      <w:r w:rsidRPr="00A37758">
        <w:rPr>
          <w:rStyle w:val="Pogrubienie"/>
          <w:rFonts w:ascii="Myriad Pro Light SemiExt" w:hAnsi="Myriad Pro Light SemiExt"/>
          <w:color w:val="2B2B2B"/>
          <w:sz w:val="24"/>
          <w:szCs w:val="24"/>
        </w:rPr>
        <w:t xml:space="preserve">wanym przez Europejską Agencję Obrony (EDA)  projekcie, OBR CTM S.A. odpowiada za prace mające na celu rozwój modułowego lekkiego trału 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  <w:szCs w:val="24"/>
        </w:rPr>
        <w:t>niekontaktowego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  <w:szCs w:val="24"/>
        </w:rPr>
        <w:t xml:space="preserve"> MLM oraz opracowanie nowego demonstratora podwodnego trału 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  <w:szCs w:val="24"/>
        </w:rPr>
        <w:t>niekontaktowego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  <w:szCs w:val="24"/>
        </w:rPr>
        <w:t xml:space="preserve"> do niszczenia min morskich.</w:t>
      </w:r>
    </w:p>
    <w:p w14:paraId="5403993E" w14:textId="77777777" w:rsidR="00A37758" w:rsidRPr="00A37758" w:rsidRDefault="00A37758" w:rsidP="00A37758">
      <w:pPr>
        <w:jc w:val="both"/>
        <w:rPr>
          <w:sz w:val="24"/>
        </w:rPr>
      </w:pPr>
    </w:p>
    <w:p w14:paraId="291ACB92" w14:textId="04852D30" w:rsidR="00A37758" w:rsidRPr="00A37758" w:rsidRDefault="00A37758" w:rsidP="00A37758">
      <w:pPr>
        <w:jc w:val="both"/>
        <w:rPr>
          <w:rStyle w:val="Pogrubienie"/>
          <w:rFonts w:ascii="Myriad Pro Light SemiExt" w:hAnsi="Myriad Pro Light SemiExt"/>
          <w:color w:val="2B2B2B"/>
          <w:sz w:val="24"/>
        </w:rPr>
      </w:pPr>
      <w:r w:rsidRPr="00A37758">
        <w:rPr>
          <w:sz w:val="24"/>
        </w:rPr>
        <w:t>Dwudniowe spotkanie odbywające się w Gdyni miało na celu prezentacje wyników i stanu zaawansowania prac podejmowanych w ramach projektu MLM II. Ponadto w jego trakcie omówiono szczegóły dotyczące przyszłych prób morskich w trakcie, których będą testowane opracowane rozwiązania. Uczestniczyli w nim przedstawiciele</w:t>
      </w:r>
      <w:r w:rsidRPr="00A37758">
        <w:rPr>
          <w:rStyle w:val="Pogrubienie"/>
          <w:rFonts w:ascii="Myriad Pro Light SemiExt" w:hAnsi="Myriad Pro Light SemiExt"/>
          <w:color w:val="2B2B2B"/>
          <w:sz w:val="24"/>
        </w:rPr>
        <w:t xml:space="preserve"> norweskich instytucji i firm: tj. 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Forsvarets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  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Forskningsinstitutt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 xml:space="preserve">  (FFI) – lider, 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Thales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 xml:space="preserve"> 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Norway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 xml:space="preserve"> AS, fińskich: Patria 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Aviation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 xml:space="preserve"> i 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Finnish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 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Naval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 xml:space="preserve"> 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Academy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 xml:space="preserve"> 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Research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 xml:space="preserve"> Center (FNRC), niemieckiego WTD-71</w:t>
      </w:r>
      <w:r w:rsidR="00171253">
        <w:rPr>
          <w:rStyle w:val="Pogrubienie"/>
          <w:rFonts w:ascii="Myriad Pro Light SemiExt" w:hAnsi="Myriad Pro Light SemiExt"/>
          <w:color w:val="2B2B2B"/>
          <w:sz w:val="24"/>
        </w:rPr>
        <w:t>,</w:t>
      </w:r>
      <w:r w:rsidRPr="00A37758">
        <w:rPr>
          <w:rStyle w:val="Pogrubienie"/>
          <w:rFonts w:ascii="Myriad Pro Light SemiExt" w:hAnsi="Myriad Pro Light SemiExt"/>
          <w:color w:val="2B2B2B"/>
          <w:sz w:val="24"/>
        </w:rPr>
        <w:t xml:space="preserve"> gospodarza spotkania - OBR CTM S.A. reprezentującego Polskę</w:t>
      </w:r>
      <w:r w:rsidR="00171253">
        <w:rPr>
          <w:rStyle w:val="Pogrubienie"/>
          <w:rFonts w:ascii="Myriad Pro Light SemiExt" w:hAnsi="Myriad Pro Light SemiExt"/>
          <w:color w:val="2B2B2B"/>
          <w:sz w:val="24"/>
        </w:rPr>
        <w:t xml:space="preserve"> oraz Inspektoratu Marynarki Wojennej RP</w:t>
      </w:r>
      <w:r w:rsidRPr="00A37758">
        <w:rPr>
          <w:rStyle w:val="Pogrubienie"/>
          <w:rFonts w:ascii="Myriad Pro Light SemiExt" w:hAnsi="Myriad Pro Light SemiExt"/>
          <w:color w:val="2B2B2B"/>
          <w:sz w:val="24"/>
        </w:rPr>
        <w:t xml:space="preserve">. Główne założenie projektu MLM II, przewiduje </w:t>
      </w:r>
      <w:r w:rsidRPr="00A37758">
        <w:rPr>
          <w:iCs/>
          <w:color w:val="2B2B2B"/>
          <w:sz w:val="24"/>
        </w:rPr>
        <w:t>doprowadzenie opracowanych wcześniej, modułowych systemów przeciwminowych  z poziomu demonstratorów technologii  do poziomu prototypów oraz opracowanie i przetestowanie nowych źródeł pól fizycznych</w:t>
      </w:r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. OBR CTM S.A. w ramach ww. programu realizował w poprzednich latach dwa projekty z obszaru zwalczania min morskich tj. „MLM” oraz „</w:t>
      </w:r>
      <w:proofErr w:type="spellStart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Burmin</w:t>
      </w:r>
      <w:proofErr w:type="spellEnd"/>
      <w:r w:rsidRPr="00A37758">
        <w:rPr>
          <w:rStyle w:val="Pogrubienie"/>
          <w:rFonts w:ascii="Myriad Pro Light SemiExt" w:hAnsi="Myriad Pro Light SemiExt"/>
          <w:color w:val="2B2B2B"/>
          <w:sz w:val="24"/>
        </w:rPr>
        <w:t>”.</w:t>
      </w:r>
    </w:p>
    <w:p w14:paraId="04007709" w14:textId="77777777" w:rsidR="00A37758" w:rsidRPr="00A37758" w:rsidRDefault="00A37758" w:rsidP="00A37758">
      <w:pPr>
        <w:jc w:val="both"/>
        <w:rPr>
          <w:sz w:val="24"/>
        </w:rPr>
      </w:pPr>
    </w:p>
    <w:p w14:paraId="20E34354" w14:textId="58725B83" w:rsidR="00A37758" w:rsidRPr="00A37758" w:rsidRDefault="00A37758" w:rsidP="00A37758">
      <w:pPr>
        <w:jc w:val="both"/>
        <w:rPr>
          <w:sz w:val="24"/>
        </w:rPr>
      </w:pPr>
      <w:r w:rsidRPr="00A37758">
        <w:rPr>
          <w:sz w:val="24"/>
        </w:rPr>
        <w:t xml:space="preserve">„Proaktywne opracowanie i rozwijanie innowacyjnych rozwiązań z zakresu technologii morskich, mające na celu </w:t>
      </w:r>
      <w:r w:rsidR="00EA0756">
        <w:rPr>
          <w:sz w:val="24"/>
        </w:rPr>
        <w:t>potwierdzenie</w:t>
      </w:r>
      <w:r w:rsidRPr="00A37758">
        <w:rPr>
          <w:sz w:val="24"/>
        </w:rPr>
        <w:t xml:space="preserve"> pozycji Spółki  na rynku militarnym jest jednym z celów strategicznych OBR CTM S.A. Jesteśmy usatysfakcjonowani, że rozwiązania te powstają w ramach międzynarodowych konsorcjów, skupiających  czołowych europejskich wytwórców sprzętu z obszaru obronności i bezpieczeństwa” - stwierdził p.o. Prezesa OBR CTM S.A. Marcin Wiśniewski.</w:t>
      </w:r>
    </w:p>
    <w:p w14:paraId="499AA3B0" w14:textId="77777777" w:rsidR="00A37758" w:rsidRPr="00A37758" w:rsidRDefault="00A37758" w:rsidP="00A37758">
      <w:pPr>
        <w:jc w:val="both"/>
        <w:rPr>
          <w:rFonts w:cs="Arial"/>
          <w:sz w:val="24"/>
        </w:rPr>
      </w:pPr>
      <w:r w:rsidRPr="00A37758">
        <w:rPr>
          <w:rStyle w:val="Pogrubienie"/>
          <w:rFonts w:ascii="Myriad Pro Light SemiExt" w:hAnsi="Myriad Pro Light SemiExt"/>
          <w:color w:val="2B2B2B"/>
          <w:sz w:val="24"/>
        </w:rPr>
        <w:t xml:space="preserve"> </w:t>
      </w:r>
    </w:p>
    <w:p w14:paraId="4C867D4A" w14:textId="77777777" w:rsidR="00A37758" w:rsidRPr="00A37758" w:rsidRDefault="00A37758" w:rsidP="00A37758">
      <w:pPr>
        <w:jc w:val="center"/>
        <w:rPr>
          <w:b/>
          <w:bCs/>
          <w:i/>
          <w:szCs w:val="22"/>
        </w:rPr>
      </w:pPr>
      <w:r w:rsidRPr="00A37758">
        <w:rPr>
          <w:b/>
          <w:bCs/>
          <w:i/>
          <w:szCs w:val="22"/>
        </w:rPr>
        <w:t>***</w:t>
      </w:r>
    </w:p>
    <w:p w14:paraId="5E815E5E" w14:textId="77777777" w:rsidR="00A37758" w:rsidRPr="00A37758" w:rsidRDefault="00A37758" w:rsidP="00A37758">
      <w:pPr>
        <w:jc w:val="center"/>
        <w:rPr>
          <w:b/>
          <w:bCs/>
          <w:i/>
          <w:szCs w:val="22"/>
        </w:rPr>
      </w:pPr>
    </w:p>
    <w:p w14:paraId="4BB63959" w14:textId="764A0178" w:rsidR="00A37758" w:rsidRPr="00A37758" w:rsidRDefault="00A37758" w:rsidP="00EE267E">
      <w:pPr>
        <w:jc w:val="both"/>
        <w:rPr>
          <w:rFonts w:cs="Arial"/>
          <w:sz w:val="24"/>
        </w:rPr>
      </w:pPr>
      <w:r w:rsidRPr="00A37758">
        <w:rPr>
          <w:bCs/>
          <w:i/>
          <w:szCs w:val="22"/>
        </w:rPr>
        <w:t>Polska Grupa Zbrojeniowa to jeden z największych koncernów obronnych w Europie. Skupia ponad 50 spółek: zakłady produkcyjne, serwisowe i ośrodki badawcze. Powstała w 2013 roku, w wyniku rozpoczęcia procesu konsolidacji krajowego przemysłu obronnego. Obecnie Grupa zatrudnia ponad 18 tysięcy pracowników i osiąga ponad 5,5 mld złotych rocznego przychodu. PGZ jest producentem innowacyjnych systemów i rozwiązań wykorzystywanych przez Siły Zbrojne RP i formacje sojusznicze, pełniąc rolę głównego partnera w programach modernizacyjnych polskiej armii.</w:t>
      </w:r>
      <w:bookmarkStart w:id="1" w:name="_GoBack"/>
      <w:bookmarkEnd w:id="1"/>
    </w:p>
    <w:p w14:paraId="1A58AD2D" w14:textId="77777777" w:rsidR="00265572" w:rsidRPr="00A37758" w:rsidRDefault="00265572" w:rsidP="00A37758">
      <w:pPr>
        <w:rPr>
          <w:sz w:val="24"/>
        </w:rPr>
      </w:pPr>
    </w:p>
    <w:sectPr w:rsidR="00265572" w:rsidRPr="00A37758" w:rsidSect="00163A49">
      <w:headerReference w:type="default" r:id="rId8"/>
      <w:footerReference w:type="default" r:id="rId9"/>
      <w:pgSz w:w="11900" w:h="16840"/>
      <w:pgMar w:top="1537" w:right="1412" w:bottom="1701" w:left="1701" w:header="709" w:footer="1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C507C" w14:textId="77777777" w:rsidR="00C44AB6" w:rsidRDefault="00C44AB6" w:rsidP="00B1395A">
      <w:r>
        <w:separator/>
      </w:r>
    </w:p>
  </w:endnote>
  <w:endnote w:type="continuationSeparator" w:id="0">
    <w:p w14:paraId="5C3A6E71" w14:textId="77777777" w:rsidR="00C44AB6" w:rsidRDefault="00C44AB6" w:rsidP="00B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65EBC" w14:textId="79D29A56" w:rsidR="00D37700" w:rsidRPr="00024CC9" w:rsidRDefault="00F66973" w:rsidP="004B1120">
    <w:pPr>
      <w:pStyle w:val="Stopka"/>
    </w:pPr>
    <w:r w:rsidRPr="00024CC9">
      <w:rPr>
        <w:b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0C5FDD2" wp14:editId="090F05EB">
              <wp:simplePos x="0" y="0"/>
              <wp:positionH relativeFrom="page">
                <wp:posOffset>2303145</wp:posOffset>
              </wp:positionH>
              <wp:positionV relativeFrom="page">
                <wp:posOffset>9582785</wp:posOffset>
              </wp:positionV>
              <wp:extent cx="0" cy="809625"/>
              <wp:effectExtent l="0" t="0" r="19050" b="9525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3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1.35pt,754.55pt" to="181.35pt,8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305gEAABoEAAAOAAAAZHJzL2Uyb0RvYy54bWysU82O0zAQviPxDpbvNGmrrZao6R62Wi4I&#10;KmAfwHXs1sJ/8pgm4caBN4P3YuykaQVoV0JcnHjmm/nmmxmv7zqjyUkEUM7WdD4rKRGWu0bZQ00f&#10;Pz28uqUEIrMN086KmvYC6N3m5Yt16yuxcEenGxEIJrFQtb6mxxh9VRTAj8IwmDkvLDqlC4ZFvIZD&#10;0QTWYnaji0VZrorWhcYHxwUAWreDk25yfikFj++lBBGJrinWFvMZ8rlPZ7FZs+oQmD8qPpbB/qEK&#10;w5RF0inVlkVGvgT1RyqjeHDgZJxxZwonpeIia0A18/I3NR+PzIusBZsDfmoT/L+0/N1pF4hqcHZL&#10;SiwzOKOf335851+t+kywsRB7gi7sU+uhQvi93YXxBn4XkuhOBpO+KId0ubf91FvRRcIHI0frbfl6&#10;tbhJ6YpLnA8Q3whnkA9wQlrZpJpV7PQW4gA9Q5JZW9LWdLW8KTMKnFbNg9I6+SAc9vc6kBNLAy8X&#10;q+V2JLuCIbW2CS3yhowkSd+gKP/FXouB7YOQ2CHUsBj40m6KiYRxLmycjyzaIjqFSSxoChwLfSpw&#10;xF+qmoLnz7MOOs7MzsYp2Cjrwt8SxO5cshzwOJEr3el375o+zzo7cAHz0MbHkjb8+p7DL0968wsA&#10;AP//AwBQSwMEFAAGAAgAAAAhAH/XQh7eAAAADQEAAA8AAABkcnMvZG93bnJldi54bWxMj8FOwzAQ&#10;RO9I/IO1SNyo01Q4EOJUFYhbeyBw4ebESxIlXkex24a/Z1EPcNyZp9mZYru4UZxwDr0nDetVAgKp&#10;8banVsPH++vdA4gQDVkzekIN3xhgW15fFSa3/kxveKpiKziEQm40dDFOuZSh6dCZsPITEntffnYm&#10;8jm30s7mzOFulGmSKOlMT/yhMxM+d9gM1dFpwGXcD0aG3WeaHqos29cvcai1vr1Zdk8gIi7xD4bf&#10;+lwdSu5U+yPZIEYNG5VmjLJxnzyuQTBykWqW1EYpkGUh/68ofwAAAP//AwBQSwECLQAUAAYACAAA&#10;ACEAtoM4kv4AAADhAQAAEwAAAAAAAAAAAAAAAAAAAAAAW0NvbnRlbnRfVHlwZXNdLnhtbFBLAQIt&#10;ABQABgAIAAAAIQA4/SH/1gAAAJQBAAALAAAAAAAAAAAAAAAAAC8BAABfcmVscy8ucmVsc1BLAQIt&#10;ABQABgAIAAAAIQAR6L305gEAABoEAAAOAAAAAAAAAAAAAAAAAC4CAABkcnMvZTJvRG9jLnhtbFBL&#10;AQItABQABgAIAAAAIQB/10Ie3gAAAA0BAAAPAAAAAAAAAAAAAAAAAEAEAABkcnMvZG93bnJldi54&#10;bWxQSwUGAAAAAAQABADzAAAASwUAAAAA&#10;" strokecolor="#00263d" strokeweight=".5pt">
              <w10:wrap anchorx="page" anchory="page"/>
            </v:line>
          </w:pict>
        </mc:Fallback>
      </mc:AlternateContent>
    </w:r>
    <w:r w:rsidRPr="00024CC9">
      <w:rPr>
        <w:b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BCA4DC0" wp14:editId="11CD38F7">
              <wp:simplePos x="0" y="0"/>
              <wp:positionH relativeFrom="page">
                <wp:posOffset>2471750</wp:posOffset>
              </wp:positionH>
              <wp:positionV relativeFrom="page">
                <wp:posOffset>9604375</wp:posOffset>
              </wp:positionV>
              <wp:extent cx="4432935" cy="828675"/>
              <wp:effectExtent l="0" t="0" r="5715" b="9525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171C6" w14:textId="77777777" w:rsidR="00024CC9" w:rsidRPr="00B4600F" w:rsidRDefault="00024CC9" w:rsidP="00024CC9">
                          <w:pPr>
                            <w:pStyle w:val="Bezodstpw"/>
                          </w:pPr>
                          <w:r w:rsidRPr="00B4600F">
                            <w:t xml:space="preserve">Kapitał zakładowy: </w:t>
                          </w:r>
                          <w:r>
                            <w:t>30 000 000</w:t>
                          </w:r>
                          <w:r w:rsidRPr="00B4600F">
                            <w:t xml:space="preserve"> zł | Kapitał wpłacony: </w:t>
                          </w:r>
                          <w:r>
                            <w:t>30 000 000</w:t>
                          </w:r>
                          <w:r w:rsidRPr="00B4600F">
                            <w:t xml:space="preserve"> zł | NIP: </w:t>
                          </w:r>
                          <w:r>
                            <w:t>584 020 36 01</w:t>
                          </w:r>
                          <w:r w:rsidRPr="00B4600F">
                            <w:t xml:space="preserve"> | REGON: </w:t>
                          </w:r>
                          <w:r>
                            <w:t>220535280</w:t>
                          </w:r>
                        </w:p>
                        <w:p w14:paraId="747681C2" w14:textId="77777777" w:rsidR="00024CC9" w:rsidRPr="00B4600F" w:rsidRDefault="00024CC9" w:rsidP="00024CC9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Konto bankowe: </w:t>
                          </w:r>
                          <w:r>
                            <w:t>BGK Region Pomorski 08 1130 1121 0006 5642 1820 0001</w:t>
                          </w:r>
                        </w:p>
                        <w:p w14:paraId="3ECB9565" w14:textId="77777777" w:rsidR="00693D3B" w:rsidRDefault="00024CC9" w:rsidP="00024CC9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Sąd Rejonowy </w:t>
                          </w:r>
                          <w:r>
                            <w:t xml:space="preserve">Gdańsk-Północ w Gdańsku, </w:t>
                          </w:r>
                          <w:r w:rsidRPr="00B4600F">
                            <w:t>V</w:t>
                          </w:r>
                          <w:r>
                            <w:t>III</w:t>
                          </w:r>
                          <w:r w:rsidRPr="00B4600F">
                            <w:t xml:space="preserve"> Wydział Gospodarczy Krajowego Rejestru Sądowego</w:t>
                          </w:r>
                          <w:r>
                            <w:t xml:space="preserve"> </w:t>
                          </w:r>
                        </w:p>
                        <w:p w14:paraId="62D45571" w14:textId="232F22ED" w:rsidR="00024CC9" w:rsidRDefault="00024CC9" w:rsidP="00024CC9">
                          <w:pPr>
                            <w:pStyle w:val="Bezodstpw"/>
                            <w:jc w:val="both"/>
                          </w:pPr>
                          <w:r>
                            <w:t xml:space="preserve">Nr </w:t>
                          </w:r>
                          <w:r w:rsidRPr="00B4600F">
                            <w:t xml:space="preserve">KRS: </w:t>
                          </w:r>
                          <w:r>
                            <w:t>0000295769</w:t>
                          </w:r>
                        </w:p>
                        <w:p w14:paraId="06DEC34C" w14:textId="77777777" w:rsidR="00024CC9" w:rsidRDefault="00024CC9" w:rsidP="00024CC9">
                          <w:pPr>
                            <w:pStyle w:val="Bezodstpw"/>
                          </w:pPr>
                        </w:p>
                        <w:p w14:paraId="5ED51E5B" w14:textId="596FC0E7" w:rsidR="00024CC9" w:rsidRDefault="00024CC9" w:rsidP="00024CC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274A09" wp14:editId="7EDF6E79">
                                <wp:extent cx="1841500" cy="242998"/>
                                <wp:effectExtent l="0" t="0" r="0" b="508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GZgrupa_do pism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00" cy="2429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67C964B8" w14:textId="43B3676C" w:rsidR="00024CC9" w:rsidRDefault="00024CC9" w:rsidP="00024CC9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tab/>
                          </w:r>
                        </w:p>
                        <w:p w14:paraId="28162FA3" w14:textId="762E42E6" w:rsidR="00024CC9" w:rsidRDefault="00024CC9" w:rsidP="00024CC9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</w:p>
                        <w:p w14:paraId="2AF6E120" w14:textId="1C87FD89" w:rsidR="00024CC9" w:rsidRPr="00A57910" w:rsidRDefault="00024CC9" w:rsidP="00024CC9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9" type="#_x0000_t202" style="position:absolute;margin-left:194.65pt;margin-top:756.25pt;width:349.05pt;height:65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t3qgIAAKEFAAAOAAAAZHJzL2Uyb0RvYy54bWysVN9P2zAQfp+0/8Hye0laWigRKQpFnSYh&#10;QIOJZ9exaYTj82y3STftf9/ZSQpje2Hai3M5f3e+++7H+UVbK7IT1lWgczo+SikRmkNZ6aecfn1Y&#10;jeaUOM90yRRokdO9cPRi8fHDeWMyMYENqFJYgk60yxqT0433JksSxzeiZu4IjNB4KcHWzOOvfUpK&#10;yxr0XqtkkqYnSQO2NBa4cA61V90lXUT/Ugrub6V0whOVU4zNx9PGcx3OZHHOsifLzKbifRjsH6Ko&#10;WaXx0YOrK+YZ2drqD1d1xS04kP6IQ52AlBUXMQfMZpy+yeZ+w4yIuSA5zhxocv/PLb/Z3VlSlVi7&#10;KSWa1VijO1CCePHsPDSCoB5JaozLEHtvEO3bS2jRYNA7VIbcW2nr8MWsCN4j3fsDxaL1hKNyOj2e&#10;nB3PKOF4N5/MT05nwU3yYm2s858E1CQIObVYwsgs210730EHSHhMw6pSKpZR6d8U6LPTiNgHnTXL&#10;MBIUAzLEFGv0Yzk7nRSns7PRSTEbj6bjdD4qinQyuloVaZFOV8uz6eXPPs7BPgmUdKlHye+VCF6V&#10;/iIkMhoZCIrYy2KpLNkx7ELGudA+khcjRHRAScziPYY9PuYR83uPccfI8DJofzCuKw028v0m7PJ5&#10;CFl2eCzaq7yD6Nt1G1vpeOiMNZR7bBgL3dw5w1cVVvWaOX/HLA4a9gguD3+Lh1TQ5BR6iZIN2O9/&#10;0wc89j/eUtLg4ObUfdsyKyhRnzVORpjyQbCDsB4Eva2XgFUY41oyPIpoYL0aRGmhfsSdUoRX8Ipp&#10;jm/l1A/i0nfrA3cSF0URQTjLhvlrfW94cB2KEnr0oX1k1vSN7LFxbmAYaZa96ecOGyw1FFsPsorN&#10;HnjtWOz5xj0Qx6XfWWHRvP6PqJfNuvgFAAD//wMAUEsDBBQABgAIAAAAIQAQw4DM4wAAAA4BAAAP&#10;AAAAZHJzL2Rvd25yZXYueG1sTI/BTsMwDIbvSLxDZCRuLNm6la40nSYEp0mIrhw4pm3WRmuc0mRb&#10;eft5J7jZ+j/9/pxtJtuzsx69cShhPhPANNauMdhK+CrfnxJgPihsVO9QS/jVHjb5/V2m0sZdsNDn&#10;fWgZlaBPlYQuhCHl3NedtsrP3KCRsoMbrQq0ji1vRnWhctvzhRAxt8ogXejUoF87XR/3Jyth+43F&#10;m/n5qD6LQ2HKci1wFx+lfHyYti/Agp7CHww3fVKHnJwqd8LGs15ClKwjQilYzRcrYDdEJM9LYBVN&#10;8TISwPOM/38jvwIAAP//AwBQSwECLQAUAAYACAAAACEAtoM4kv4AAADhAQAAEwAAAAAAAAAAAAAA&#10;AAAAAAAAW0NvbnRlbnRfVHlwZXNdLnhtbFBLAQItABQABgAIAAAAIQA4/SH/1gAAAJQBAAALAAAA&#10;AAAAAAAAAAAAAC8BAABfcmVscy8ucmVsc1BLAQItABQABgAIAAAAIQBI6+t3qgIAAKEFAAAOAAAA&#10;AAAAAAAAAAAAAC4CAABkcnMvZTJvRG9jLnhtbFBLAQItABQABgAIAAAAIQAQw4DM4wAAAA4BAAAP&#10;AAAAAAAAAAAAAAAAAAQFAABkcnMvZG93bnJldi54bWxQSwUGAAAAAAQABADzAAAAFAYAAAAA&#10;" filled="f" stroked="f">
              <v:textbox inset="0,0,0,0">
                <w:txbxContent>
                  <w:p w14:paraId="0A0171C6" w14:textId="77777777" w:rsidR="00024CC9" w:rsidRPr="00B4600F" w:rsidRDefault="00024CC9" w:rsidP="00024CC9">
                    <w:pPr>
                      <w:pStyle w:val="Bezodstpw"/>
                    </w:pPr>
                    <w:r w:rsidRPr="00B4600F">
                      <w:t xml:space="preserve">Kapitał zakładowy: </w:t>
                    </w:r>
                    <w:r>
                      <w:t>30 000 000</w:t>
                    </w:r>
                    <w:r w:rsidRPr="00B4600F">
                      <w:t xml:space="preserve"> zł | Kapitał wpłacony: </w:t>
                    </w:r>
                    <w:r>
                      <w:t>30 000 000</w:t>
                    </w:r>
                    <w:r w:rsidRPr="00B4600F">
                      <w:t xml:space="preserve"> zł | NIP: </w:t>
                    </w:r>
                    <w:r>
                      <w:t>584 020 36 01</w:t>
                    </w:r>
                    <w:r w:rsidRPr="00B4600F">
                      <w:t xml:space="preserve"> | REGON: </w:t>
                    </w:r>
                    <w:r>
                      <w:t>220535280</w:t>
                    </w:r>
                  </w:p>
                  <w:p w14:paraId="747681C2" w14:textId="77777777" w:rsidR="00024CC9" w:rsidRPr="00B4600F" w:rsidRDefault="00024CC9" w:rsidP="00024CC9">
                    <w:pPr>
                      <w:pStyle w:val="Bezodstpw"/>
                      <w:jc w:val="both"/>
                    </w:pPr>
                    <w:r w:rsidRPr="00B4600F">
                      <w:t xml:space="preserve">Konto bankowe: </w:t>
                    </w:r>
                    <w:r>
                      <w:t>BGK Region Pomorski 08 1130 1121 0006 5642 1820 0001</w:t>
                    </w:r>
                  </w:p>
                  <w:p w14:paraId="3ECB9565" w14:textId="77777777" w:rsidR="00693D3B" w:rsidRDefault="00024CC9" w:rsidP="00024CC9">
                    <w:pPr>
                      <w:pStyle w:val="Bezodstpw"/>
                      <w:jc w:val="both"/>
                    </w:pPr>
                    <w:r w:rsidRPr="00B4600F">
                      <w:t xml:space="preserve">Sąd Rejonowy </w:t>
                    </w:r>
                    <w:r>
                      <w:t xml:space="preserve">Gdańsk-Północ w Gdańsku, </w:t>
                    </w:r>
                    <w:r w:rsidRPr="00B4600F">
                      <w:t>V</w:t>
                    </w:r>
                    <w:r>
                      <w:t>III</w:t>
                    </w:r>
                    <w:r w:rsidRPr="00B4600F">
                      <w:t xml:space="preserve"> Wydział Gospodarczy Krajowego Rejestru Sądowego</w:t>
                    </w:r>
                    <w:r>
                      <w:t xml:space="preserve"> </w:t>
                    </w:r>
                  </w:p>
                  <w:p w14:paraId="62D45571" w14:textId="232F22ED" w:rsidR="00024CC9" w:rsidRDefault="00024CC9" w:rsidP="00024CC9">
                    <w:pPr>
                      <w:pStyle w:val="Bezodstpw"/>
                      <w:jc w:val="both"/>
                    </w:pPr>
                    <w:r>
                      <w:t xml:space="preserve">Nr </w:t>
                    </w:r>
                    <w:r w:rsidRPr="00B4600F">
                      <w:t xml:space="preserve">KRS: </w:t>
                    </w:r>
                    <w:r>
                      <w:t>0000295769</w:t>
                    </w:r>
                  </w:p>
                  <w:p w14:paraId="06DEC34C" w14:textId="77777777" w:rsidR="00024CC9" w:rsidRDefault="00024CC9" w:rsidP="00024CC9">
                    <w:pPr>
                      <w:pStyle w:val="Bezodstpw"/>
                    </w:pPr>
                  </w:p>
                  <w:p w14:paraId="5ED51E5B" w14:textId="596FC0E7" w:rsidR="00024CC9" w:rsidRDefault="00024CC9" w:rsidP="00024CC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274A09" wp14:editId="7EDF6E79">
                          <wp:extent cx="1841500" cy="242998"/>
                          <wp:effectExtent l="0" t="0" r="0" b="508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GZgrupa_do pism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00" cy="2429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67C964B8" w14:textId="43B3676C" w:rsidR="00024CC9" w:rsidRDefault="00024CC9" w:rsidP="00024CC9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tab/>
                    </w:r>
                  </w:p>
                  <w:p w14:paraId="28162FA3" w14:textId="762E42E6" w:rsidR="00024CC9" w:rsidRDefault="00024CC9" w:rsidP="00024CC9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</w:p>
                  <w:p w14:paraId="2AF6E120" w14:textId="1C87FD89" w:rsidR="00024CC9" w:rsidRPr="00A57910" w:rsidRDefault="00024CC9" w:rsidP="00024CC9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B1120">
      <w:rPr>
        <w:rFonts w:asciiTheme="majorHAnsi" w:eastAsiaTheme="majorEastAsia" w:hAnsiTheme="majorHAnsi" w:cstheme="majorBid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81D4C0A" wp14:editId="2D57BF7D">
              <wp:simplePos x="0" y="0"/>
              <wp:positionH relativeFrom="column">
                <wp:posOffset>5243195</wp:posOffset>
              </wp:positionH>
              <wp:positionV relativeFrom="paragraph">
                <wp:posOffset>775335</wp:posOffset>
              </wp:positionV>
              <wp:extent cx="554355" cy="2724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FB161" w14:textId="6FE54FCA" w:rsidR="004B1120" w:rsidRDefault="004B1120" w:rsidP="004B1120">
                          <w:pPr>
                            <w:pStyle w:val="Bezodstpw"/>
                            <w:jc w:val="both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EE267E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r w:rsidR="00C44AB6">
                            <w:fldChar w:fldCharType="begin"/>
                          </w:r>
                          <w:r w:rsidR="00C44AB6">
                            <w:instrText xml:space="preserve"> NUMPAGES   \* MERGEFORMAT </w:instrText>
                          </w:r>
                          <w:r w:rsidR="00C44AB6">
                            <w:fldChar w:fldCharType="separate"/>
                          </w:r>
                          <w:r w:rsidR="00EE267E">
                            <w:rPr>
                              <w:noProof/>
                            </w:rPr>
                            <w:t>1</w:t>
                          </w:r>
                          <w:r w:rsidR="00C44AB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0" type="#_x0000_t202" style="position:absolute;margin-left:412.85pt;margin-top:61.05pt;width:43.65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3s3KAIAACgEAAAOAAAAZHJzL2Uyb0RvYy54bWysU8Fu2zAMvQ/YPwi6L3Zce22NOEWXLsOA&#10;bivQ7QNkWY6FSqImKbGzry+lpGm23Yb5IJAm+fT4SC1uJq3ITjgvwTR0PsspEYZDJ82moT++r99d&#10;UeIDMx1TYERD98LTm+XbN4vR1qKAAVQnHEEQ4+vRNnQIwdZZ5vkgNPMzsMJgsAenWUDXbbLOsRHR&#10;tcqKPH+fjeA664AL7/Hv3SFIlwm/7wUP3/rei0BUQ5FbSKdLZxvPbLlg9cYxO0h+pMH+gYVm0uCl&#10;J6g7FhjZOvkXlJbcgYc+zDjoDPpecpF6wG7m+R/dPA7MitQLiuPtSSb//2D5192DI7Jr6EV+SYlh&#10;Gof0AEqQIJ58gFGQIoo0Wl9j7qPF7DB9gAmHnRr29h74kycGVgMzG3HrHIyDYB2SnMfK7Kz0gOMj&#10;SDt+gQ7vYtsACWjqnY4KoiYE0XFY+9OAxBQIx59VVV5UFSUcQ8VlUc6rdAOrX4qt8+GTAE2i0VCH&#10;80/gbHfvQyTD6peUeJcHJbu1VCo5btOulCM7hruyTt8R/bc0ZcjY0OuqqBKygVif1kjLgLuspG7o&#10;VR6/WM7qKMZH0yU7MKkONjJR5qhOFOQgTZjaKU2jjLVRuRa6Pcrl4LC6+NTQGMD9omTEtW2o/7ll&#10;TlCiPhuU/HpelnHPk1NWlwU67jzSnkeY4QjV0EDJwVyF9DYibQO3OJpeJtlemRwp4zomNY9PJ+77&#10;uZ+yXh/48hkAAP//AwBQSwMEFAAGAAgAAAAhACpSkcjfAAAACwEAAA8AAABkcnMvZG93bnJldi54&#10;bWxMj0FPg0AQhe8m/ofNmHgxdgEFWmRp1ETjtbU/YGC3QGRnCbst9N87nuxx3vvy5r1yu9hBnM3k&#10;e0cK4lUEwlDjdE+tgsP3x+MahA9IGgdHRsHFeNhWtzclFtrNtDPnfWgFh5AvUEEXwlhI6ZvOWPQr&#10;Nxpi7+gmi4HPqZV6wpnD7SCTKMqkxZ74Q4ejee9M87M/WQXHr/kh3cz1Zzjku+fsDfu8dhel7u+W&#10;1xcQwSzhH4a/+lwdKu5UuxNpLwYF6yTNGWUjSWIQTGziJ15Xs5KlEciqlNcbql8AAAD//wMAUEsB&#10;Ai0AFAAGAAgAAAAhALaDOJL+AAAA4QEAABMAAAAAAAAAAAAAAAAAAAAAAFtDb250ZW50X1R5cGVz&#10;XS54bWxQSwECLQAUAAYACAAAACEAOP0h/9YAAACUAQAACwAAAAAAAAAAAAAAAAAvAQAAX3JlbHMv&#10;LnJlbHNQSwECLQAUAAYACAAAACEAZt97NygCAAAoBAAADgAAAAAAAAAAAAAAAAAuAgAAZHJzL2Uy&#10;b0RvYy54bWxQSwECLQAUAAYACAAAACEAKlKRyN8AAAALAQAADwAAAAAAAAAAAAAAAACCBAAAZHJz&#10;L2Rvd25yZXYueG1sUEsFBgAAAAAEAAQA8wAAAI4FAAAAAA==&#10;" stroked="f">
              <v:textbox>
                <w:txbxContent>
                  <w:p w14:paraId="102FB161" w14:textId="6FE54FCA" w:rsidR="004B1120" w:rsidRDefault="004B1120" w:rsidP="004B1120">
                    <w:pPr>
                      <w:pStyle w:val="Bezodstpw"/>
                      <w:jc w:val="both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EE267E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r w:rsidR="00C44AB6">
                      <w:fldChar w:fldCharType="begin"/>
                    </w:r>
                    <w:r w:rsidR="00C44AB6">
                      <w:instrText xml:space="preserve"> NUMPAGES   \* MERGEFORMAT </w:instrText>
                    </w:r>
                    <w:r w:rsidR="00C44AB6">
                      <w:fldChar w:fldCharType="separate"/>
                    </w:r>
                    <w:r w:rsidR="00EE267E">
                      <w:rPr>
                        <w:noProof/>
                      </w:rPr>
                      <w:t>1</w:t>
                    </w:r>
                    <w:r w:rsidR="00C44AB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b/>
          <w:sz w:val="28"/>
          <w:szCs w:val="28"/>
        </w:rPr>
        <w:id w:val="-1145421629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2AD30" w14:textId="77777777" w:rsidR="00C44AB6" w:rsidRDefault="00C44AB6" w:rsidP="00B1395A">
      <w:r>
        <w:separator/>
      </w:r>
    </w:p>
  </w:footnote>
  <w:footnote w:type="continuationSeparator" w:id="0">
    <w:p w14:paraId="1077F6A9" w14:textId="77777777" w:rsidR="00C44AB6" w:rsidRDefault="00C44AB6" w:rsidP="00B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BE278" w14:textId="0E2F3E62" w:rsidR="00D37700" w:rsidRDefault="005F641D" w:rsidP="00163A49">
    <w:pPr>
      <w:pStyle w:val="Nagwek"/>
      <w:ind w:left="709" w:hanging="709"/>
    </w:pPr>
    <w:r>
      <w:rPr>
        <w:noProof/>
      </w:rPr>
      <w:drawing>
        <wp:anchor distT="0" distB="0" distL="114300" distR="114300" simplePos="0" relativeHeight="251681792" behindDoc="1" locked="0" layoutInCell="1" allowOverlap="1" wp14:anchorId="714BF890" wp14:editId="4550D949">
          <wp:simplePos x="0" y="0"/>
          <wp:positionH relativeFrom="column">
            <wp:posOffset>-17475</wp:posOffset>
          </wp:positionH>
          <wp:positionV relativeFrom="paragraph">
            <wp:posOffset>-78740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144354" wp14:editId="4C65681D">
              <wp:simplePos x="0" y="0"/>
              <wp:positionH relativeFrom="page">
                <wp:posOffset>5649290</wp:posOffset>
              </wp:positionH>
              <wp:positionV relativeFrom="page">
                <wp:posOffset>403225</wp:posOffset>
              </wp:positionV>
              <wp:extent cx="1112520" cy="345440"/>
              <wp:effectExtent l="0" t="0" r="1143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E6832" w14:textId="33162F59" w:rsidR="00EB2EB0" w:rsidRPr="00536552" w:rsidRDefault="00EB2EB0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(+48) </w:t>
                          </w:r>
                          <w:r w:rsidR="00536552" w:rsidRPr="00536552">
                            <w:rPr>
                              <w:lang w:val="en-US"/>
                            </w:rPr>
                            <w:t>58 77 64 587</w:t>
                          </w:r>
                        </w:p>
                        <w:p w14:paraId="1FA017EA" w14:textId="5783F303" w:rsidR="00EB2EB0" w:rsidRPr="00536552" w:rsidRDefault="00C27533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="00EB2EB0" w:rsidRPr="00536552">
                            <w:rPr>
                              <w:lang w:val="en-US"/>
                            </w:rPr>
                            <w:t xml:space="preserve"> (+48) </w:t>
                          </w:r>
                          <w:r w:rsidR="00536552" w:rsidRPr="00536552">
                            <w:rPr>
                              <w:lang w:val="en-US"/>
                            </w:rPr>
                            <w:t>58 77 64 764</w:t>
                          </w:r>
                        </w:p>
                        <w:p w14:paraId="5CA498CE" w14:textId="7CB320B3" w:rsidR="00D37700" w:rsidRPr="00536552" w:rsidRDefault="00536552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</w:t>
                          </w:r>
                          <w:r w:rsidR="00EB2EB0" w:rsidRPr="00536552">
                            <w:rPr>
                              <w:lang w:val="en-US"/>
                            </w:rPr>
                            <w:t>@</w:t>
                          </w:r>
                          <w:r w:rsidRPr="00536552">
                            <w:rPr>
                              <w:lang w:val="en-US"/>
                            </w:rPr>
                            <w:t>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444.85pt;margin-top:31.75pt;width:87.6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DFpwIAAJoFAAAOAAAAZHJzL2Uyb0RvYy54bWysVN9P2zAQfp+0/8Hye0matQwiUhSKOk1C&#10;gAYTz65j0wjH59luk27a/76zkxTG9sK0F+dy/u58992Ps/OuUWQnrKtBF3R6lFIiNIeq1o8F/Xq/&#10;mpxQ4jzTFVOgRUH3wtHzxft3Z63JRQYbUJWwBJ1ol7emoBvvTZ4kjm9Ew9wRGKHxUoJtmMdf+5hU&#10;lrXovVFJlqbHSQu2Mha4cA61l/0lXUT/Ugrub6R0whNVUIzNx9PGcx3OZHHG8kfLzKbmQxjsH6Jo&#10;WK3x0YOrS+YZ2dr6D1dNzS04kP6IQ5OAlDUXMQfMZpq+yuZuw4yIuSA5zhxocv/PLb/e3VpSV1i7&#10;jBLNGqzRLShBvHhyHlpBUI8ktcbliL0ziPbdBXRoMOodKkPunbRN+GJWBO+R7v2BYtF5woPRdJrN&#10;M7ziePdhNp/NYg2SZ2tjnf8koCFBKKjFEkZm2e7KeYwEoSMkPKZhVSsVy6j0bwoE9hoR+6C3ZjlG&#10;gmJAhphijX4s5x+z8uP8dHJczqeT2TQ9mZRlmk0uV2VaprPV8nR28TOkiz5H+yRQ0qceJb9XInhV&#10;+ouQyGhkIChiL4ulsmTHsAsZ50L7SF6MENEBJTGLtxgO+JhHzO8txj0j48ug/cG4qTXYyPersKun&#10;MWTZ45GMF3kH0XfrbmiVNVR77BQL/cA5w1c1lvOKOX/LLE4YdgBuDX+Dh1TQFhQGiZIN2O9/0wc8&#10;Nj7eUtLixBbUfdsyKyhRnzWORBjvUbCjsB4FvW2WgPRPcR8ZHkU0sF6NorTQPOAyKcMreMU0x7cK&#10;6kdx6fu9gcuIi7KMIBxiw/yVvjM8uA7VCM153z0wa4YO9tgx1zDOMstfNXKPDZYayq0HWccuD4T2&#10;LA5E4wKI/Tcsq7BhXv5H1PNKXfwCAAD//wMAUEsDBBQABgAIAAAAIQCnEA2c4QAAAAsBAAAPAAAA&#10;ZHJzL2Rvd25yZXYueG1sTI/LTsMwEEX3SPyDNUjsqF0eaRLiVBWCFRIiDQuWTjxNrMbjELtt+Hvc&#10;VdnNaI7unFusZzuwI07eOJKwXAhgSK3ThjoJX/XbXQrMB0VaDY5Qwi96WJfXV4XKtTtRhcdt6FgM&#10;IZ8rCX0IY865b3u0yi/ciBRvOzdZFeI6dVxP6hTD7cDvhUi4VYbih16N+NJju98erITNN1Wv5uej&#10;+ax2lanrTNB7spfy9mbePAMLOIcLDGf9qA5ldGrcgbRng4Q0zVYRlZA8PAE7AyJ5zIA1cVquMuBl&#10;wf93KP8AAAD//wMAUEsBAi0AFAAGAAgAAAAhALaDOJL+AAAA4QEAABMAAAAAAAAAAAAAAAAAAAAA&#10;AFtDb250ZW50X1R5cGVzXS54bWxQSwECLQAUAAYACAAAACEAOP0h/9YAAACUAQAACwAAAAAAAAAA&#10;AAAAAAAvAQAAX3JlbHMvLnJlbHNQSwECLQAUAAYACAAAACEAHjUwxacCAACaBQAADgAAAAAAAAAA&#10;AAAAAAAuAgAAZHJzL2Uyb0RvYy54bWxQSwECLQAUAAYACAAAACEApxANnOEAAAALAQAADwAAAAAA&#10;AAAAAAAAAAABBQAAZHJzL2Rvd25yZXYueG1sUEsFBgAAAAAEAAQA8wAAAA8GAAAAAA==&#10;" filled="f" stroked="f">
              <v:textbox inset="0,0,0,0">
                <w:txbxContent>
                  <w:p w14:paraId="4D6E6832" w14:textId="33162F59" w:rsidR="00EB2EB0" w:rsidRPr="00536552" w:rsidRDefault="00EB2EB0" w:rsidP="00EB2EB0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(+48) </w:t>
                    </w:r>
                    <w:r w:rsidR="00536552" w:rsidRPr="00536552">
                      <w:rPr>
                        <w:lang w:val="en-US"/>
                      </w:rPr>
                      <w:t>58 77 64 587</w:t>
                    </w:r>
                  </w:p>
                  <w:p w14:paraId="1FA017EA" w14:textId="5783F303" w:rsidR="00EB2EB0" w:rsidRPr="00536552" w:rsidRDefault="00C27533" w:rsidP="00EB2EB0">
                    <w:pPr>
                      <w:pStyle w:val="Bezodstpw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="00EB2EB0" w:rsidRPr="00536552">
                      <w:rPr>
                        <w:lang w:val="en-US"/>
                      </w:rPr>
                      <w:t xml:space="preserve"> (+48) </w:t>
                    </w:r>
                    <w:r w:rsidR="00536552" w:rsidRPr="00536552">
                      <w:rPr>
                        <w:lang w:val="en-US"/>
                      </w:rPr>
                      <w:t>58 77 64 764</w:t>
                    </w:r>
                  </w:p>
                  <w:p w14:paraId="5CA498CE" w14:textId="7CB320B3" w:rsidR="00D37700" w:rsidRPr="00536552" w:rsidRDefault="00536552" w:rsidP="00EB2EB0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</w:t>
                    </w:r>
                    <w:r w:rsidR="00EB2EB0" w:rsidRPr="00536552">
                      <w:rPr>
                        <w:lang w:val="en-US"/>
                      </w:rPr>
                      <w:t>@</w:t>
                    </w:r>
                    <w:r w:rsidRPr="00536552">
                      <w:rPr>
                        <w:lang w:val="en-US"/>
                      </w:rPr>
                      <w:t>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C0C2AB" wp14:editId="5E30C99F">
              <wp:simplePos x="0" y="0"/>
              <wp:positionH relativeFrom="page">
                <wp:posOffset>4022725</wp:posOffset>
              </wp:positionH>
              <wp:positionV relativeFrom="page">
                <wp:posOffset>403225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68C46" w14:textId="381DA863" w:rsidR="00D37700" w:rsidRDefault="00536552" w:rsidP="0029301E">
                          <w:pPr>
                            <w:pStyle w:val="Bezodstpw"/>
                          </w:pPr>
                          <w:r>
                            <w:t xml:space="preserve">ul. A. </w:t>
                          </w:r>
                          <w:proofErr w:type="spellStart"/>
                          <w:r>
                            <w:t>Dickmana</w:t>
                          </w:r>
                          <w:proofErr w:type="spellEnd"/>
                          <w:r>
                            <w:t xml:space="preserve"> 62</w:t>
                          </w:r>
                        </w:p>
                        <w:p w14:paraId="2C8013F3" w14:textId="4AA31686" w:rsidR="00D37700" w:rsidRDefault="00536552" w:rsidP="0029301E">
                          <w:pPr>
                            <w:pStyle w:val="Bezodstpw"/>
                          </w:pPr>
                          <w:r>
                            <w:t>81-109 Gdynia</w:t>
                          </w:r>
                        </w:p>
                        <w:p w14:paraId="488A25CC" w14:textId="468103DB" w:rsidR="00D37700" w:rsidRPr="00A57910" w:rsidRDefault="00536552" w:rsidP="0029301E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left:0;text-align:left;margin-left:316.75pt;margin-top:31.75pt;width:87.6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NjqQIAAKEFAAAOAAAAZHJzL2Uyb0RvYy54bWysVE1v2zAMvQ/YfxB0T21nST+MOoWbIsOA&#10;oi3WDj0rstQYlUVNUmJnxf77KDlOu2yXDrvINEVS5OMjzy+6RpGNsK4GXdDsKKVEaA5VrZ8K+u1h&#10;MTqlxHmmK6ZAi4JuhaMXs48fzluTizGsQFXCEgyiXd6agq68N3mSOL4SDXNHYITGSwm2YR5/7VNS&#10;WdZi9EYl4zQ9TlqwlbHAhXOoveov6SzGl1JwfyulE56ogmJuPp42nstwJrNzlj9ZZlY136XB/iGL&#10;htUaH92HumKekbWt/wjV1NyCA+mPODQJSFlzEWvAarL0oJr7FTMi1oLgOLOHyf2/sPxmc2dJXWHv&#10;Mko0a7BHd6AE8eLZeWgFQT2C1BqXo+29QWvfXUKHDoPeoTLU3knbhC9WRfAe4d7uIRadJzw4Zdl4&#10;OsYrjnefJtPJJPYgefU21vnPAhoShIJabGFElm2uncdM0HQwCY9pWNRKxTYq/ZsCDXuNiDzovVmO&#10;maAYLENOsUcv8+nJuDyZno2Oy2k2mmTp6ags0/HoalGmZTpZzM8mlz9DuRhz8E8CJH3pUfJbJUJU&#10;pb8KiYhGBIIiclnMlSUbhixknAvtI3gxQ7QOVhKreI/jzj7WEet7j3OPyPAyaL93bmoNNuJ9kHb1&#10;PKQse3sE403dQfTdsuupNDBjCdUWCWOhnztn+KLGrl4z5++YxUFDIuDy8Ld4SAVtQWEnUbIC++Nv&#10;+mCP/MdbSloc3IK672tmBSXqi8bJCFM+CHYQloOg180csAtIdswmiuhgvRpEaaF5xJ1ShlfwimmO&#10;bxXUD+Lc9+sDdxIXZRmNcJYN89f63vAQOjQlcPShe2TW7IjskTg3MIw0yw/43NsGTw3l2oOsI9kD&#10;rj2KO7xxD0Qa7nZWWDRv/6PV62ad/QIAAP//AwBQSwMEFAAGAAgAAAAhACK34trfAAAACgEAAA8A&#10;AABkcnMvZG93bnJldi54bWxMj8FOwzAMhu9Ie4fIk7ixZEx0XWk6TQhOSIiuHDimTdZGa5zSZFt5&#10;e7zTONmWP/3+nG8n17OzGYP1KGG5EMAMNl5bbCV8VW8PKbAQFWrVezQSfk2AbTG7y1Wm/QVLc97H&#10;llEIhkxJ6GIcMs5D0xmnwsIPBml38KNTkcax5XpUFwp3PX8UIuFOWaQLnRrMS2ea4/7kJOy+sXy1&#10;Px/1Z3kobVVtBL4nRynv59PuGVg0U7zBcNUndSjIqfYn1IH1EpLV6onQa0OVgFSka2A1kcv1BniR&#10;8/8vFH8AAAD//wMAUEsBAi0AFAAGAAgAAAAhALaDOJL+AAAA4QEAABMAAAAAAAAAAAAAAAAAAAAA&#10;AFtDb250ZW50X1R5cGVzXS54bWxQSwECLQAUAAYACAAAACEAOP0h/9YAAACUAQAACwAAAAAAAAAA&#10;AAAAAAAvAQAAX3JlbHMvLnJlbHNQSwECLQAUAAYACAAAACEAcpMjY6kCAAChBQAADgAAAAAAAAAA&#10;AAAAAAAuAgAAZHJzL2Uyb0RvYy54bWxQSwECLQAUAAYACAAAACEAIrfi2t8AAAAKAQAADwAAAAAA&#10;AAAAAAAAAAADBQAAZHJzL2Rvd25yZXYueG1sUEsFBgAAAAAEAAQA8wAAAA8GAAAAAA==&#10;" filled="f" stroked="f">
              <v:textbox inset="0,0,0,0">
                <w:txbxContent>
                  <w:p w14:paraId="0B468C46" w14:textId="381DA863" w:rsidR="00D37700" w:rsidRDefault="00536552" w:rsidP="0029301E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</w:p>
                  <w:p w14:paraId="2C8013F3" w14:textId="4AA31686" w:rsidR="00D37700" w:rsidRDefault="00536552" w:rsidP="0029301E">
                    <w:pPr>
                      <w:pStyle w:val="Bezodstpw"/>
                    </w:pPr>
                    <w:r>
                      <w:t>81-109 Gdynia</w:t>
                    </w:r>
                  </w:p>
                  <w:p w14:paraId="488A25CC" w14:textId="468103DB" w:rsidR="00D37700" w:rsidRPr="00A57910" w:rsidRDefault="00536552" w:rsidP="0029301E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9E9726" wp14:editId="4578FD4F">
              <wp:simplePos x="0" y="0"/>
              <wp:positionH relativeFrom="page">
                <wp:posOffset>2431745</wp:posOffset>
              </wp:positionH>
              <wp:positionV relativeFrom="page">
                <wp:posOffset>471805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2E5CC8" w14:textId="59E825A1" w:rsidR="00D37700" w:rsidRPr="00A57910" w:rsidRDefault="00536552" w:rsidP="0029301E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14:paraId="0EAA5FB1" w14:textId="46C9683C" w:rsidR="00D37700" w:rsidRPr="0029301E" w:rsidRDefault="00536552" w:rsidP="0029301E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="00D37700" w:rsidRPr="0029301E">
                            <w:t xml:space="preserve"> S.A.</w:t>
                          </w:r>
                        </w:p>
                        <w:p w14:paraId="3925C6AB" w14:textId="37B0900D" w:rsidR="00D37700" w:rsidRPr="00A57910" w:rsidRDefault="00D37700" w:rsidP="0029301E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8" type="#_x0000_t202" style="position:absolute;left:0;text-align:left;margin-left:191.5pt;margin-top:37.15pt;width:122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d5qgIAAJ8FAAAOAAAAZHJzL2Uyb0RvYy54bWysVN9P2zAQfp+0/8Hye0napUAjUhSKOk1C&#10;gAYTz65j0wjH59lukw7tf9/ZaQpje2Hai3M5f3e+++7H2XnXKLIV1tWgCzo+SikRmkNV68eCfrtf&#10;jk4pcZ7piinQoqA74ej5/OOHs9bkYgJrUJWwBJ1ol7emoGvvTZ4kjq9Fw9wRGKHxUoJtmMdf+5hU&#10;lrXovVHJJE2PkxZsZSxw4RxqL/tLOo/+pRTc30jphCeqoBibj6eN5yqcyfyM5Y+WmXXN92Gwf4ii&#10;YbXGRw+uLplnZGPrP1w1NbfgQPojDk0CUtZcxBwwm3H6Jpu7NTMi5oLkOHOgyf0/t/x6e2tJXRV0&#10;RolmDZboFpQgXjw5D60gs0BRa1yOyDuDWN9dQIelHvQOlSHzTtomfDEngvdI9u5AsOg84cFoms2y&#10;FK843n3KplkWK5C8WBvr/GcBDQlCQS0WMPLKtlfOYyQIHSDhMQ3LWqlYRKV/UyCw14jYBb01yzES&#10;FAMyxBQr9LyYnkzKk+lsdFxOx6NsnJ6OyjKdjC6XZVqm2XIxyy5+hnTR52CfBEr61KPkd0oEr0p/&#10;FRL5jAwERexksVCWbBn2IONcaB/JixEiOqAkZvEewz0+5hHze49xz8jwMmh/MG5qDTby/Sbs6mkI&#10;WfZ4JONV3kH03aqLjTQZOmMF1Q4bxkI/dc7wZY1VvWLO3zKLY4aNgKvD3+AhFbQFhb1EyRrsj7/p&#10;Ax67H28paXFsC+q+b5gVlKgvGucizPgg2EFYDYLeNAvAKoxxKRkeRTSwXg2itNA84EYpwyt4xTTH&#10;twrqB3Hh++WBG4mLsowgnGTD/JW+Mzy4DkUJPXrfPTBr9o3ssXGuYRholr/p5x4bLDWUGw+yjs0e&#10;eO1Z3PONWyC24X5jhTXz+j+iXvbq/BcAAAD//wMAUEsDBBQABgAIAAAAIQAXgJoZ3wAAAAoBAAAP&#10;AAAAZHJzL2Rvd25yZXYueG1sTI/BToNAEIbvJr7DZky82aVgAClL0xg9mRgpHjwu7BY2ZWeR3bb4&#10;9o6nepyZL/98f7ld7MjOevbGoYD1KgKmsXPKYC/gs3l9yIH5IFHJ0aEW8KM9bKvbm1IWyl2w1ud9&#10;6BmFoC+kgCGEqeDcd4O20q/cpJFuBzdbGWice65meaFwO/I4ilJupUH6MMhJPw+6O+5PVsDuC+sX&#10;8/3eftSH2jTNU4Rv6VGI+7tltwEW9BKuMPzpkzpU5NS6EyrPRgFJnlCXICB7TIARkMYZLVoi4zwD&#10;XpX8f4XqFwAA//8DAFBLAQItABQABgAIAAAAIQC2gziS/gAAAOEBAAATAAAAAAAAAAAAAAAAAAAA&#10;AABbQ29udGVudF9UeXBlc10ueG1sUEsBAi0AFAAGAAgAAAAhADj9If/WAAAAlAEAAAsAAAAAAAAA&#10;AAAAAAAALwEAAF9yZWxzLy5yZWxzUEsBAi0AFAAGAAgAAAAhABpEJ3mqAgAAnwUAAA4AAAAAAAAA&#10;AAAAAAAALgIAAGRycy9lMm9Eb2MueG1sUEsBAi0AFAAGAAgAAAAhABeAmhnfAAAACgEAAA8AAAAA&#10;AAAAAAAAAAAABAUAAGRycy9kb3ducmV2LnhtbFBLBQYAAAAABAAEAPMAAAAQBgAAAAA=&#10;" filled="f" stroked="f">
              <v:textbox inset="0,0,0,0">
                <w:txbxContent>
                  <w:p w14:paraId="752E5CC8" w14:textId="59E825A1" w:rsidR="00D37700" w:rsidRPr="00A57910" w:rsidRDefault="00536552" w:rsidP="0029301E">
                    <w:pPr>
                      <w:pStyle w:val="Bezodstpw"/>
                    </w:pPr>
                    <w:r>
                      <w:t>Ośrodek Badawczo-Rozwojowy</w:t>
                    </w:r>
                  </w:p>
                  <w:p w14:paraId="0EAA5FB1" w14:textId="46C9683C" w:rsidR="00D37700" w:rsidRPr="0029301E" w:rsidRDefault="00536552" w:rsidP="0029301E">
                    <w:pPr>
                      <w:pStyle w:val="Bezodstpw"/>
                    </w:pPr>
                    <w:r>
                      <w:t>Centrum Techniki Morskiej</w:t>
                    </w:r>
                    <w:r w:rsidR="00D37700" w:rsidRPr="0029301E">
                      <w:t xml:space="preserve"> S.A.</w:t>
                    </w:r>
                  </w:p>
                  <w:p w14:paraId="3925C6AB" w14:textId="37B0900D" w:rsidR="00D37700" w:rsidRPr="00A57910" w:rsidRDefault="00D37700" w:rsidP="0029301E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7C10D2" wp14:editId="117A93A1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V5wEAABgEAAAOAAAAZHJzL2Uyb0RvYy54bWysU8uu0zAQ3SPxD5b3NGl7W0HU9C5uddkg&#10;qHh8gOvYrYVf8pgmYceCP4P/YuykaQUIJMTGiT1n5sw5Y2/uO6PJWQRQztZ0PispEZa7RtljTT+8&#10;f3z2nBKIzDZMOytq2gug99unTzatr8TCnZxuRCBYxELV+pqeYvRVUQA/CcNg5rywGJQuGBZxG45F&#10;E1iL1Y0uFmW5LloXGh8cFwB4uhuCdJvrSyl4fCMliEh0TbG3mNeQ10Nai+2GVcfA/EnxsQ32D10Y&#10;piySTqV2LDLyKahfShnFgwMn44w7UzgpFRdZA6qZlz+peXdiXmQtaA74ySb4f2X56/M+ENXUdEWJ&#10;ZQZH9P3Lt6/8s1UfCfoKsSer5FLroULwg92HcQd+H5LkTgaTviiGdNnZfnJWdJHw4ZDj6d3yxd0i&#10;m15c83yA+FI4g3SA89HKJs2sYudXEJELoRdIOtaWtDVdL1dlRoHTqnlUWqcYhOPhQQdyZmnc5WK9&#10;3KXescINDHfaJrTI92MkSfoGRfkv9loMbG+FRH9Qw2LgSzdTTCSMc2HjfGTRFtEpTWJDU+LY6J8S&#10;R/y1qyl5/nfWQceF2dk4JRtlXfhdgdhdWpYDHk260Z1+D67p86xzAK9f9nF8Kul+3+5z+vVBb38A&#10;AAD//wMAUEsDBBQABgAIAAAAIQA5DG5Z3AAAAAoBAAAPAAAAZHJzL2Rvd25yZXYueG1sTI/BTsMw&#10;DIbvSLxDZCRuLG3HOlSaThOI2zhQuHBzG9NWTZyqybby9gRxYEfbn35/f7lbrBEnmv3gWEG6SkAQ&#10;t04P3Cn4eH+5ewDhA7JG45gUfJOHXXV9VWKh3Znf6FSHTsQQ9gUq6EOYCil925NFv3ITcbx9udli&#10;iOPcST3jOYZbI7MkyaXFgeOHHid66qkd66NVQIs5jCj9/jPLXuvt9tA8h7FR6vZm2T+CCLSEfxh+&#10;9aM6VNGpcUfWXhgF6zy9j6iCTZ6CiMDfoolktlmDrEp5WaH6AQAA//8DAFBLAQItABQABgAIAAAA&#10;IQC2gziS/gAAAOEBAAATAAAAAAAAAAAAAAAAAAAAAABbQ29udGVudF9UeXBlc10ueG1sUEsBAi0A&#10;FAAGAAgAAAAhADj9If/WAAAAlAEAAAsAAAAAAAAAAAAAAAAALwEAAF9yZWxzLy5yZWxzUEsBAi0A&#10;FAAGAAgAAAAhAFTSulXnAQAAGAQAAA4AAAAAAAAAAAAAAAAALgIAAGRycy9lMm9Eb2MueG1sUEsB&#10;Ai0AFAAGAAgAAAAhADkMblncAAAACg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8984DD" wp14:editId="1BA32E38">
              <wp:simplePos x="0" y="0"/>
              <wp:positionH relativeFrom="page">
                <wp:posOffset>5494020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2.6pt,28.05pt" to="432.6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rV6AEAABgEAAAOAAAAZHJzL2Uyb0RvYy54bWysU02P0zAQvSPxHyzfadJ2qZao6R62Wi4I&#10;Kj5+gOvYrYW/5DFNwo0D/wz+F2MnTStYLRLi4mTsN/PmvbHXd53R5CQCKGdrOp+VlAjLXaPsoaaf&#10;Pj68uKUEIrMN086KmvYC6N3m+bN16yuxcEenGxEIFrFQtb6mxxh9VRTAj8IwmDkvLB5KFwyLGIZD&#10;0QTWYnWji0VZrorWhcYHxwUA7m6HQ7rJ9aUUPL6TEkQkuqbYW8xryOs+rcVmzapDYP6o+NgG+4cu&#10;DFMWSadSWxYZ+RLUH6WM4sGBk3HGnSmclIqLrAHVzMvf1Hw4Mi+yFjQH/GQT/L+y/O1pF4hqaoqD&#10;sszgiH5++/Gdf7XqM0FfIfbkNrnUeqgQfG93YYzA70KS3Mlg0hfFkC4720/Oii4SPmxy3L1ZvrpZ&#10;ZNOLS54PEF8LZ5AOcD5a2aSZVez0BiJyIfQMSdvakramq+XLMqPAadU8KK3TGYTD/l4HcmJp3OVi&#10;tdym3rHCFQwjbRNa5PsxkiR9g6L8F3stBrb3QqI/qGEx8KWbKSYSxrmwcT6yaIvolCaxoSlxbPSp&#10;xBF/6WpKnv+dddBxZnY2TslGWRceKxC7c8tywKNJV7rT7941fZ51PsDrl30cn0q639dxTr886M0v&#10;AAAA//8DAFBLAwQUAAYACAAAACEAv99GRNwAAAAKAQAADwAAAGRycy9kb3ducmV2LnhtbEyPwU7D&#10;MAyG70i8Q+RJ3Fi6oHZTaTpNIG7jQOHCzW28tmrjVE22lbcniAMcbX/6/f3FfrGjuNDse8caNusE&#10;BHHjTM+tho/3l/sdCB+QDY6OScMXediXtzcF5sZd+Y0uVWhFDGGfo4YuhCmX0jcdWfRrNxHH28nN&#10;FkMc51aaGa8x3I5SJUkmLfYcP3Q40VNHzVCdrQZaxuOA0h8+lXqttttj/RyGWuu71XJ4BBFoCX8w&#10;/OhHdSijU+3ObLwYNeyyVEVUQ5ptQETgd1FHUqUPIMtC/q9QfgMAAP//AwBQSwECLQAUAAYACAAA&#10;ACEAtoM4kv4AAADhAQAAEwAAAAAAAAAAAAAAAAAAAAAAW0NvbnRlbnRfVHlwZXNdLnhtbFBLAQIt&#10;ABQABgAIAAAAIQA4/SH/1gAAAJQBAAALAAAAAAAAAAAAAAAAAC8BAABfcmVscy8ucmVsc1BLAQIt&#10;ABQABgAIAAAAIQA76UrV6AEAABgEAAAOAAAAAAAAAAAAAAAAAC4CAABkcnMvZTJvRG9jLnhtbFBL&#10;AQItABQABgAIAAAAIQC/30ZE3AAAAAoBAAAPAAAAAAAAAAAAAAAAAEIEAABkcnMvZG93bnJldi54&#10;bWxQSwUGAAAAAAQABADzAAAASwUAAAAA&#10;" strokecolor="#00263d" strokeweight=".5pt">
              <w10:wrap anchorx="page" anchory="page"/>
            </v:lin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EFC30E" wp14:editId="13F6B22F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3r6AEAABgEAAAOAAAAZHJzL2Uyb0RvYy54bWysU02P0zAQvSPxHyzfadJ26ULUdA9bLRcE&#10;FQs/wHXsxsJf8pim4caBfwb/i7GTphUgkBAXJ/a8mTfvjb2+OxlNjiKAcram81lJibDcNcoeavrh&#10;/cOzF5RAZLZh2llR014Avds8fbLufCUWrnW6EYFgEQtV52vaxuirogDeCsNg5rywGJQuGBZxGw5F&#10;E1iH1Y0uFmW5KjoXGh8cFwB4uh2CdJPrSyl4fCsliEh0TbG3mNeQ131ai82aVYfAfKv42Ab7hy4M&#10;UxZJp1JbFhn5FNQvpYziwYGTccadKZyUiousAdXMy5/UPLbMi6wFzQE/2QT/ryx/c9wFopqa3lJi&#10;mcERff/y7Sv/bNVHgr5C7MltcqnzUCH43u7CuAO/C0nySQaTviiGnLKz/eSsOEXCh0OOpzfLlzeL&#10;bHpxyfMB4ivhDNIBzkcrmzSzih1fQ0QuhJ4h6Vhb0tV0tXxeZhQ4rZoHpXWKQTjs73UgR5bGXS5W&#10;y23qHStcwXCnbUKLfD9GkqRvUJT/Yq/FwPZOSPQHNSwGvnQzxUTCOBc2zkcWbRGd0iQ2NCWOjf4p&#10;ccRfupqS539nHXScmZ2NU7JR1oXfFYinc8tywKNJV7rT7941fZ51DuD1yz6OTyXd7+t9Tr886M0P&#10;AAAA//8DAFBLAwQUAAYACAAAACEAerTVaNsAAAAKAQAADwAAAGRycy9kb3ducmV2LnhtbEyPPU/D&#10;MBCGdyT+g3WV2KhTS01RiFNVILYyEFjYLvE1ieKPKHbb8O85xADj3T1673nL/eKsuNAch+A1bNYZ&#10;CPJtMIPvNHy8v9w/gIgJvUEbPGn4ogj76vamxMKEq3+jS506wSE+FqihT2kqpIxtTw7jOkzk+XYK&#10;s8PE49xJM+OVw52VKsty6XDw/KHHiZ56asf67DTQYo8jynj4VOq13u2OzXMaG63vVsvhEUSiJf3B&#10;8KPP6lCxUxPO3kRhNeSbjNWThm3OnRj4XTRMqq0CWZXyf4XqGwAA//8DAFBLAQItABQABgAIAAAA&#10;IQC2gziS/gAAAOEBAAATAAAAAAAAAAAAAAAAAAAAAABbQ29udGVudF9UeXBlc10ueG1sUEsBAi0A&#10;FAAGAAgAAAAhADj9If/WAAAAlAEAAAsAAAAAAAAAAAAAAAAALwEAAF9yZWxzLy5yZWxzUEsBAi0A&#10;FAAGAAgAAAAhAEtHjevoAQAAGAQAAA4AAAAAAAAAAAAAAAAALgIAAGRycy9lMm9Eb2MueG1sUEsB&#10;Ai0AFAAGAAgAAAAhAHq01WjbAAAACgEAAA8AAAAAAAAAAAAAAAAAQgQAAGRycy9kb3ducmV2Lnht&#10;bFBLBQYAAAAABAAEAPMAAABKBQAAAAA=&#10;" strokecolor="#00263d" strokeweight=".5pt">
              <w10:wrap anchorx="page" anchory="page"/>
            </v:line>
          </w:pict>
        </mc:Fallback>
      </mc:AlternateContent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F1E"/>
    <w:multiLevelType w:val="multilevel"/>
    <w:tmpl w:val="68BA140C"/>
    <w:lvl w:ilvl="0">
      <w:start w:val="1"/>
      <w:numFmt w:val="decimal"/>
      <w:lvlText w:val="%1."/>
      <w:lvlJc w:val="left"/>
      <w:rPr>
        <w:rFonts w:ascii="Myriad Pro Light SemiExt" w:eastAsia="Arial" w:hAnsi="Myriad Pro Light SemiExt" w:cs="Arial" w:hint="default"/>
        <w:b w:val="0"/>
        <w:bCs w:val="0"/>
        <w:i w:val="0"/>
        <w:iCs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235A7"/>
    <w:multiLevelType w:val="hybridMultilevel"/>
    <w:tmpl w:val="07605484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05490B"/>
    <w:multiLevelType w:val="hybridMultilevel"/>
    <w:tmpl w:val="EBB4DBBA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A0788D"/>
    <w:multiLevelType w:val="hybridMultilevel"/>
    <w:tmpl w:val="1C2E916E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4D270B8D"/>
    <w:multiLevelType w:val="hybridMultilevel"/>
    <w:tmpl w:val="93ACB03C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22CDE"/>
    <w:multiLevelType w:val="hybridMultilevel"/>
    <w:tmpl w:val="FB6E4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50B1"/>
    <w:multiLevelType w:val="hybridMultilevel"/>
    <w:tmpl w:val="D3BC796C"/>
    <w:lvl w:ilvl="0" w:tplc="2DA21CFE">
      <w:start w:val="1"/>
      <w:numFmt w:val="bullet"/>
      <w:lvlText w:val="-"/>
      <w:lvlJc w:val="left"/>
      <w:pPr>
        <w:ind w:left="110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A2ADF"/>
    <w:multiLevelType w:val="hybridMultilevel"/>
    <w:tmpl w:val="CDA6F0F8"/>
    <w:lvl w:ilvl="0" w:tplc="2DA21CF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18"/>
    <w:rsid w:val="00024CC9"/>
    <w:rsid w:val="00036D17"/>
    <w:rsid w:val="000C4E18"/>
    <w:rsid w:val="0010691C"/>
    <w:rsid w:val="00117C25"/>
    <w:rsid w:val="00131CAB"/>
    <w:rsid w:val="00140C38"/>
    <w:rsid w:val="00163A49"/>
    <w:rsid w:val="00171253"/>
    <w:rsid w:val="001D7032"/>
    <w:rsid w:val="001F36C3"/>
    <w:rsid w:val="00265572"/>
    <w:rsid w:val="0029301E"/>
    <w:rsid w:val="002B66B8"/>
    <w:rsid w:val="00357F10"/>
    <w:rsid w:val="00373DE3"/>
    <w:rsid w:val="0038374C"/>
    <w:rsid w:val="003E2E37"/>
    <w:rsid w:val="00452696"/>
    <w:rsid w:val="00466595"/>
    <w:rsid w:val="00476333"/>
    <w:rsid w:val="00494721"/>
    <w:rsid w:val="004B1120"/>
    <w:rsid w:val="004C367E"/>
    <w:rsid w:val="00536552"/>
    <w:rsid w:val="0053720D"/>
    <w:rsid w:val="00591D73"/>
    <w:rsid w:val="005C1701"/>
    <w:rsid w:val="005D6CED"/>
    <w:rsid w:val="005E6CD2"/>
    <w:rsid w:val="005F641D"/>
    <w:rsid w:val="0062643A"/>
    <w:rsid w:val="00693D3B"/>
    <w:rsid w:val="006B109E"/>
    <w:rsid w:val="006D5C60"/>
    <w:rsid w:val="007216A3"/>
    <w:rsid w:val="007409BE"/>
    <w:rsid w:val="00780963"/>
    <w:rsid w:val="0079479C"/>
    <w:rsid w:val="007B02BD"/>
    <w:rsid w:val="007B0C74"/>
    <w:rsid w:val="00812949"/>
    <w:rsid w:val="008850A7"/>
    <w:rsid w:val="00937F53"/>
    <w:rsid w:val="0094632E"/>
    <w:rsid w:val="009475DD"/>
    <w:rsid w:val="00976EE3"/>
    <w:rsid w:val="00981D21"/>
    <w:rsid w:val="009B61DE"/>
    <w:rsid w:val="00A37758"/>
    <w:rsid w:val="00A57910"/>
    <w:rsid w:val="00AD0B2B"/>
    <w:rsid w:val="00AD2A67"/>
    <w:rsid w:val="00AD658A"/>
    <w:rsid w:val="00B1395A"/>
    <w:rsid w:val="00B4600F"/>
    <w:rsid w:val="00C27533"/>
    <w:rsid w:val="00C44AB6"/>
    <w:rsid w:val="00C90959"/>
    <w:rsid w:val="00C935EF"/>
    <w:rsid w:val="00C93EAA"/>
    <w:rsid w:val="00D37700"/>
    <w:rsid w:val="00D6771E"/>
    <w:rsid w:val="00D87831"/>
    <w:rsid w:val="00D9293F"/>
    <w:rsid w:val="00DA0E79"/>
    <w:rsid w:val="00DC75F2"/>
    <w:rsid w:val="00DE2E33"/>
    <w:rsid w:val="00E55483"/>
    <w:rsid w:val="00E571A0"/>
    <w:rsid w:val="00EA0756"/>
    <w:rsid w:val="00EB2EB0"/>
    <w:rsid w:val="00EC0ACA"/>
    <w:rsid w:val="00EE267E"/>
    <w:rsid w:val="00F57D5D"/>
    <w:rsid w:val="00F66973"/>
    <w:rsid w:val="00F70A82"/>
    <w:rsid w:val="00F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76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06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Nagwek10">
    <w:name w:val="Nagłówek #1"/>
    <w:basedOn w:val="Domylnaczcionkaakapitu"/>
    <w:rsid w:val="00265572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21"/>
      <w:szCs w:val="21"/>
      <w:u w:val="single"/>
    </w:rPr>
  </w:style>
  <w:style w:type="character" w:customStyle="1" w:styleId="Teksttreci2">
    <w:name w:val="Tekst treści (2)_"/>
    <w:basedOn w:val="Domylnaczcionkaakapitu"/>
    <w:link w:val="Teksttreci20"/>
    <w:rsid w:val="00265572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5572"/>
    <w:pPr>
      <w:shd w:val="clear" w:color="auto" w:fill="FFFFFF"/>
      <w:spacing w:after="840" w:line="0" w:lineRule="atLeast"/>
      <w:ind w:hanging="360"/>
      <w:jc w:val="both"/>
    </w:pPr>
    <w:rPr>
      <w:rFonts w:ascii="Arial" w:eastAsia="Arial" w:hAnsi="Arial" w:cs="Arial"/>
      <w:color w:val="auto"/>
      <w:spacing w:val="5"/>
      <w:sz w:val="21"/>
      <w:szCs w:val="21"/>
      <w:lang w:val="en-US"/>
    </w:rPr>
  </w:style>
  <w:style w:type="character" w:customStyle="1" w:styleId="Teksttreci2Bezkursywy">
    <w:name w:val="Tekst treści (2) + Bez kursywy"/>
    <w:basedOn w:val="Teksttreci2"/>
    <w:rsid w:val="00265572"/>
    <w:rPr>
      <w:rFonts w:ascii="Arial" w:eastAsia="Arial" w:hAnsi="Arial" w:cs="Arial"/>
      <w:b w:val="0"/>
      <w:bCs w:val="0"/>
      <w:i/>
      <w:iCs/>
      <w:smallCaps w:val="0"/>
      <w:strike w:val="0"/>
      <w:spacing w:val="6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65572"/>
    <w:rPr>
      <w:rFonts w:ascii="Arial" w:eastAsia="Arial" w:hAnsi="Arial" w:cs="Arial"/>
      <w:spacing w:val="6"/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rsid w:val="00265572"/>
    <w:rPr>
      <w:rFonts w:ascii="Arial" w:eastAsia="Arial" w:hAnsi="Arial" w:cs="Arial"/>
      <w:i/>
      <w:iCs/>
      <w:spacing w:val="5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572"/>
    <w:pPr>
      <w:shd w:val="clear" w:color="auto" w:fill="FFFFFF"/>
      <w:spacing w:before="660" w:line="317" w:lineRule="exact"/>
      <w:ind w:hanging="360"/>
      <w:jc w:val="both"/>
    </w:pPr>
    <w:rPr>
      <w:rFonts w:ascii="Arial" w:eastAsia="Arial" w:hAnsi="Arial" w:cs="Arial"/>
      <w:color w:val="auto"/>
      <w:spacing w:val="6"/>
      <w:sz w:val="21"/>
      <w:szCs w:val="21"/>
      <w:lang w:val="en-US"/>
    </w:rPr>
  </w:style>
  <w:style w:type="paragraph" w:styleId="Akapitzlist">
    <w:name w:val="List Paragraph"/>
    <w:basedOn w:val="Normalny"/>
    <w:uiPriority w:val="34"/>
    <w:qFormat/>
    <w:rsid w:val="0078096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37758"/>
    <w:rPr>
      <w:rFonts w:ascii="Montserrat" w:hAnsi="Montserrat" w:hint="default"/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06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Nagwek10">
    <w:name w:val="Nagłówek #1"/>
    <w:basedOn w:val="Domylnaczcionkaakapitu"/>
    <w:rsid w:val="00265572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21"/>
      <w:szCs w:val="21"/>
      <w:u w:val="single"/>
    </w:rPr>
  </w:style>
  <w:style w:type="character" w:customStyle="1" w:styleId="Teksttreci2">
    <w:name w:val="Tekst treści (2)_"/>
    <w:basedOn w:val="Domylnaczcionkaakapitu"/>
    <w:link w:val="Teksttreci20"/>
    <w:rsid w:val="00265572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5572"/>
    <w:pPr>
      <w:shd w:val="clear" w:color="auto" w:fill="FFFFFF"/>
      <w:spacing w:after="840" w:line="0" w:lineRule="atLeast"/>
      <w:ind w:hanging="360"/>
      <w:jc w:val="both"/>
    </w:pPr>
    <w:rPr>
      <w:rFonts w:ascii="Arial" w:eastAsia="Arial" w:hAnsi="Arial" w:cs="Arial"/>
      <w:color w:val="auto"/>
      <w:spacing w:val="5"/>
      <w:sz w:val="21"/>
      <w:szCs w:val="21"/>
      <w:lang w:val="en-US"/>
    </w:rPr>
  </w:style>
  <w:style w:type="character" w:customStyle="1" w:styleId="Teksttreci2Bezkursywy">
    <w:name w:val="Tekst treści (2) + Bez kursywy"/>
    <w:basedOn w:val="Teksttreci2"/>
    <w:rsid w:val="00265572"/>
    <w:rPr>
      <w:rFonts w:ascii="Arial" w:eastAsia="Arial" w:hAnsi="Arial" w:cs="Arial"/>
      <w:b w:val="0"/>
      <w:bCs w:val="0"/>
      <w:i/>
      <w:iCs/>
      <w:smallCaps w:val="0"/>
      <w:strike w:val="0"/>
      <w:spacing w:val="6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65572"/>
    <w:rPr>
      <w:rFonts w:ascii="Arial" w:eastAsia="Arial" w:hAnsi="Arial" w:cs="Arial"/>
      <w:spacing w:val="6"/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rsid w:val="00265572"/>
    <w:rPr>
      <w:rFonts w:ascii="Arial" w:eastAsia="Arial" w:hAnsi="Arial" w:cs="Arial"/>
      <w:i/>
      <w:iCs/>
      <w:spacing w:val="5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572"/>
    <w:pPr>
      <w:shd w:val="clear" w:color="auto" w:fill="FFFFFF"/>
      <w:spacing w:before="660" w:line="317" w:lineRule="exact"/>
      <w:ind w:hanging="360"/>
      <w:jc w:val="both"/>
    </w:pPr>
    <w:rPr>
      <w:rFonts w:ascii="Arial" w:eastAsia="Arial" w:hAnsi="Arial" w:cs="Arial"/>
      <w:color w:val="auto"/>
      <w:spacing w:val="6"/>
      <w:sz w:val="21"/>
      <w:szCs w:val="21"/>
      <w:lang w:val="en-US"/>
    </w:rPr>
  </w:style>
  <w:style w:type="paragraph" w:styleId="Akapitzlist">
    <w:name w:val="List Paragraph"/>
    <w:basedOn w:val="Normalny"/>
    <w:uiPriority w:val="34"/>
    <w:qFormat/>
    <w:rsid w:val="0078096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37758"/>
    <w:rPr>
      <w:rFonts w:ascii="Montserrat" w:hAnsi="Montserra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Hubert Jando</cp:lastModifiedBy>
  <cp:revision>16</cp:revision>
  <cp:lastPrinted>2019-06-18T12:51:00Z</cp:lastPrinted>
  <dcterms:created xsi:type="dcterms:W3CDTF">2019-06-18T12:55:00Z</dcterms:created>
  <dcterms:modified xsi:type="dcterms:W3CDTF">2019-09-26T07:49:00Z</dcterms:modified>
</cp:coreProperties>
</file>