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45" w:rsidRDefault="00977A45" w:rsidP="00977A45">
      <w:pPr>
        <w:jc w:val="right"/>
      </w:pPr>
      <w:r>
        <w:t>Załącznik Nr 1 do umowy …………………</w:t>
      </w:r>
    </w:p>
    <w:p w:rsidR="00A74B0F" w:rsidRPr="009D6DB8" w:rsidRDefault="00977A45" w:rsidP="00977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DB8">
        <w:rPr>
          <w:rFonts w:ascii="Times New Roman" w:hAnsi="Times New Roman" w:cs="Times New Roman"/>
          <w:b/>
          <w:sz w:val="20"/>
          <w:szCs w:val="20"/>
        </w:rPr>
        <w:t xml:space="preserve">SZCZEGÓŁOWY OPIS PRZEDMIOTU </w:t>
      </w:r>
      <w:r w:rsidR="00A74B0F" w:rsidRPr="009D6DB8">
        <w:rPr>
          <w:rFonts w:ascii="Times New Roman" w:hAnsi="Times New Roman" w:cs="Times New Roman"/>
          <w:b/>
          <w:sz w:val="20"/>
          <w:szCs w:val="20"/>
        </w:rPr>
        <w:t>ZAMÓWIENIA</w:t>
      </w:r>
      <w:r w:rsidRPr="009D6DB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7A45" w:rsidRPr="009D6DB8" w:rsidRDefault="00977A45" w:rsidP="00977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DB8">
        <w:rPr>
          <w:rFonts w:ascii="Times New Roman" w:hAnsi="Times New Roman" w:cs="Times New Roman"/>
          <w:b/>
          <w:sz w:val="20"/>
          <w:szCs w:val="20"/>
        </w:rPr>
        <w:t xml:space="preserve">WRAZ Z </w:t>
      </w:r>
      <w:r w:rsidR="003B7EE8">
        <w:rPr>
          <w:rFonts w:ascii="Times New Roman" w:hAnsi="Times New Roman" w:cs="Times New Roman"/>
          <w:b/>
          <w:sz w:val="20"/>
          <w:szCs w:val="20"/>
        </w:rPr>
        <w:t xml:space="preserve">KALKULACJĄ CENOWĄ </w:t>
      </w:r>
      <w:bookmarkStart w:id="0" w:name="_GoBack"/>
      <w:bookmarkEnd w:id="0"/>
      <w:r w:rsidRPr="009D6DB8">
        <w:rPr>
          <w:rFonts w:ascii="Times New Roman" w:hAnsi="Times New Roman" w:cs="Times New Roman"/>
          <w:b/>
          <w:sz w:val="20"/>
          <w:szCs w:val="20"/>
        </w:rPr>
        <w:t xml:space="preserve"> WYKONAWCY</w:t>
      </w:r>
    </w:p>
    <w:p w:rsidR="00977A45" w:rsidRPr="00977A45" w:rsidRDefault="00977A45" w:rsidP="00977A45">
      <w:pPr>
        <w:spacing w:after="0" w:line="240" w:lineRule="auto"/>
        <w:jc w:val="center"/>
        <w:rPr>
          <w:b/>
        </w:rPr>
      </w:pPr>
    </w:p>
    <w:p w:rsidR="007002C9" w:rsidRPr="00C27445" w:rsidRDefault="007002C9" w:rsidP="00977A4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pl-PL"/>
        </w:rPr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NOTEBOOK </w:t>
      </w:r>
      <w:r w:rsidRPr="00C27445">
        <w:rPr>
          <w:rFonts w:ascii="Calibri" w:eastAsia="Times New Roman" w:hAnsi="Calibri" w:cs="Calibri"/>
          <w:b/>
          <w:bCs/>
          <w:lang w:eastAsia="pl-PL"/>
        </w:rPr>
        <w:t>( PROGRAMISTA )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44"/>
        <w:gridCol w:w="6811"/>
      </w:tblGrid>
      <w:tr w:rsidR="00ED6B24" w:rsidRPr="007002C9" w:rsidTr="00977A4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4" w:rsidRPr="00ED6B24" w:rsidRDefault="00ED6B24" w:rsidP="0097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6B2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6B24" w:rsidRPr="00ED6B24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6B24" w:rsidRPr="00ED6B24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7002C9" w:rsidRPr="007002C9" w:rsidTr="00977A4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 przenośny będzie wykorzystywany dla potrzeb aplikacji biurowych, aplikacji edukacyjnych, aplika</w:t>
            </w:r>
            <w:r w:rsidR="002B0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cji obliczeniowych, dostępu do I</w:t>
            </w: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nternetu oraz poczty elektronicznej, jako lokalna baza danych, stacja programistyczna</w:t>
            </w:r>
          </w:p>
        </w:tc>
      </w:tr>
      <w:tr w:rsidR="007002C9" w:rsidRPr="007002C9" w:rsidTr="00977A4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Komputer przenośny typu notebook z ekranem 14''-15,6" o rozdzielczości FHD (1920x1080) z podświetleniem LED i powłoką przeciwodblaskową 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Intel seria i5-xxx , i7-xxx  rdzeń/wątki </w:t>
            </w:r>
            <w:r w:rsidR="00F56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/ 4 lub 8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1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GB (2x8192 MB) DDR4 możliwość rozbudowy do min </w:t>
            </w:r>
            <w:r w:rsidRPr="007F1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7002C9" w:rsidRPr="003B7EE8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HDD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Min. </w:t>
            </w:r>
            <w:r w:rsidRPr="007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 w:eastAsia="pl-PL"/>
              </w:rPr>
              <w:t>250GB SSD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520MB/s 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Dedykowana  lub zintegrowana w procesorze 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 zintegrowana z płytą główną, wbudowane głośniki stereo .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mikrofon i kamera internetowa.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 i złącza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Wbudowane porty i złącza :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F12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1x HDMI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1x RJ-45 (10/100/1000)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3xUSB, w tym przynajmniej 1xUSB 3.0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zasilania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bluetooth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 w postaci wewnętrznego modułu karta WLAN obsługująca standardy a/b/g/n</w:t>
            </w:r>
          </w:p>
        </w:tc>
      </w:tr>
      <w:tr w:rsidR="007002C9" w:rsidRPr="007002C9" w:rsidTr="00977A45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Oprogramowanie/system operacyjny</w:t>
            </w:r>
          </w:p>
        </w:tc>
        <w:tc>
          <w:tcPr>
            <w:tcW w:w="6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Microsoft Windows 10 Professional 64-bit, zainstalowany system operacyjny nie wymagający aktywacji za pomocą telefonu lub Internetu w firmie Microsoft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Li-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Ion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czas racy min. 300 min.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1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</w:t>
            </w:r>
            <w:r w:rsidR="007F1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2,5</w:t>
            </w:r>
            <w:r w:rsidRPr="007F1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kg</w:t>
            </w:r>
            <w:r w:rsidRPr="007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ISO9001:2000 dla producenta sprzętu 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ISO 14001 dla producenta sprzętu 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7002C9" w:rsidRPr="007002C9" w:rsidTr="00977A45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kompatybilności komputera z zaoferowanym systemem operacyjnym 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EnergyStar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5.0</w:t>
            </w:r>
          </w:p>
        </w:tc>
      </w:tr>
      <w:tr w:rsidR="007002C9" w:rsidRPr="007002C9" w:rsidTr="00977A4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3-letnia gwarancja producenta świadczona na miejscu u klienta, Czas reakcji serwisu - do końca następnego dnia roboczego.</w:t>
            </w:r>
          </w:p>
        </w:tc>
      </w:tr>
      <w:tr w:rsidR="007002C9" w:rsidRPr="007002C9" w:rsidTr="00977A45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przypadku awarii dysków twardych dysk pozostaje u Zamawiającego – </w:t>
            </w:r>
            <w:r w:rsidRPr="007F1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wymagane jest dołączenie do oferty oświadczenia podmiotu realizującego serwis lub producenta sprzętu o spełnieniu tego warunku.</w:t>
            </w:r>
          </w:p>
        </w:tc>
      </w:tr>
      <w:tr w:rsidR="007002C9" w:rsidRPr="007002C9" w:rsidTr="00977A45">
        <w:trPr>
          <w:trHeight w:val="59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Akcesoria dodatkowe</w:t>
            </w:r>
          </w:p>
        </w:tc>
        <w:tc>
          <w:tcPr>
            <w:tcW w:w="6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zewnętrzny DVD+/-RW</w:t>
            </w:r>
          </w:p>
        </w:tc>
      </w:tr>
      <w:tr w:rsidR="007002C9" w:rsidRPr="007002C9" w:rsidTr="00977A45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torba wzmocniona z zewnętrzną kieszenią na akcesoria</w:t>
            </w: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002C9" w:rsidRPr="007002C9" w:rsidTr="00977A4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C9" w:rsidRPr="007002C9" w:rsidRDefault="007002C9" w:rsidP="0070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C9" w:rsidRPr="007002C9" w:rsidRDefault="007002C9" w:rsidP="00ED6B2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02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</w:t>
            </w:r>
            <w:r w:rsidRPr="00ED6B2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977A45">
              <w:rPr>
                <w:rFonts w:ascii="Calibri" w:eastAsia="Times New Roman" w:hAnsi="Calibri" w:cs="Calibri"/>
                <w:b/>
                <w:bCs/>
                <w:lang w:eastAsia="pl-PL"/>
              </w:rPr>
              <w:t>za 1 sztukę</w:t>
            </w:r>
            <w:r w:rsidRPr="007002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7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…………………………………… </w:t>
            </w:r>
            <w:r w:rsidR="00977A45" w:rsidRPr="00977A4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netto</w:t>
            </w:r>
          </w:p>
        </w:tc>
      </w:tr>
    </w:tbl>
    <w:p w:rsidR="007002C9" w:rsidRDefault="007002C9" w:rsidP="007002C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494801" w:rsidRDefault="00494801" w:rsidP="007002C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494801" w:rsidRDefault="00494801" w:rsidP="00117DB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ab/>
      </w:r>
      <w:r w:rsidR="00564F79">
        <w:rPr>
          <w:rFonts w:ascii="Calibri" w:eastAsia="Times New Roman" w:hAnsi="Calibri" w:cs="Calibri"/>
          <w:b/>
          <w:bCs/>
          <w:lang w:eastAsia="pl-PL"/>
        </w:rPr>
        <w:t>NOTEBOOK ( wzmocnio</w:t>
      </w:r>
      <w:r>
        <w:rPr>
          <w:rFonts w:ascii="Calibri" w:eastAsia="Times New Roman" w:hAnsi="Calibri" w:cs="Calibri"/>
          <w:b/>
          <w:bCs/>
          <w:lang w:eastAsia="pl-PL"/>
        </w:rPr>
        <w:t xml:space="preserve">ny typu </w:t>
      </w:r>
      <w:proofErr w:type="spellStart"/>
      <w:r>
        <w:rPr>
          <w:rFonts w:ascii="Calibri" w:eastAsia="Times New Roman" w:hAnsi="Calibri" w:cs="Calibri"/>
          <w:b/>
          <w:bCs/>
          <w:lang w:eastAsia="pl-PL"/>
        </w:rPr>
        <w:t>rugged</w:t>
      </w:r>
      <w:proofErr w:type="spellEnd"/>
      <w:r>
        <w:rPr>
          <w:rFonts w:ascii="Calibri" w:eastAsia="Times New Roman" w:hAnsi="Calibri" w:cs="Calibri"/>
          <w:b/>
          <w:bCs/>
          <w:lang w:eastAsia="pl-PL"/>
        </w:rPr>
        <w:t xml:space="preserve"> )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44"/>
        <w:gridCol w:w="6811"/>
      </w:tblGrid>
      <w:tr w:rsidR="00494801" w:rsidTr="0049480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494801" w:rsidTr="0049480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 przenośny</w:t>
            </w:r>
            <w:r w:rsidR="00710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wzmocniony. 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494801" w:rsidTr="0049480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przenośny typu notebook  z ekranem 14''-15,6" o rozdzielczości FHD (1920x1080)</w:t>
            </w:r>
            <w:r w:rsidR="000F4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1366x768 czytelnym w świetle słonecznym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podświetleniem LED</w:t>
            </w:r>
            <w:r w:rsidR="000F4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powłoką przeciwodblaskową 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Intel seria i5-xxx , i7-xxx  rdzeń/wątki     4 / 4 lub 8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E2E34" w:rsidP="004E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4948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GB </w:t>
            </w:r>
            <w:r w:rsidR="00BA60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DDR3 lub DDR4 możliwość rozbudowy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 w:rsidR="004948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494801" w:rsidRPr="003B7EE8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HDD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 w:eastAsia="pl-PL"/>
              </w:rPr>
              <w:t>250GB SSD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520MB/s 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Dedykowana  lub zintegrowana w procesorze 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 zintegrowana z płytą główną, wbudowane głośniki stereo .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mikrofon i kamera internetowa.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 i złącza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Wbudowane porty i złącza :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1x HDMI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="0024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RJ-45 (10/100/1000)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="000F4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074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xUSB, w tym przynajmniej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xUSB 3.0</w:t>
            </w:r>
          </w:p>
          <w:p w:rsidR="000F46A6" w:rsidRDefault="000F46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   2x </w:t>
            </w:r>
            <w:r w:rsidRPr="000F46A6">
              <w:rPr>
                <w:sz w:val="20"/>
                <w:szCs w:val="20"/>
              </w:rPr>
              <w:t xml:space="preserve">RS-232 Serial </w:t>
            </w:r>
            <w:proofErr w:type="spellStart"/>
            <w:r w:rsidRPr="000F46A6">
              <w:rPr>
                <w:sz w:val="20"/>
                <w:szCs w:val="20"/>
              </w:rPr>
              <w:t>Ports</w:t>
            </w:r>
            <w:proofErr w:type="spellEnd"/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="000F46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zasilania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="000F46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94801" w:rsidRPr="003B7EE8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</w:t>
            </w:r>
            <w:r w:rsidR="000F46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 w postaci wewnętrznego modułu karta WLAN obsługująca standardy a/b/g/n</w:t>
            </w:r>
          </w:p>
          <w:p w:rsidR="00BA60B4" w:rsidRPr="00BA60B4" w:rsidRDefault="00BA6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/>
              </w:rPr>
              <w:t xml:space="preserve">-      </w:t>
            </w:r>
            <w:r w:rsidRPr="00BA60B4">
              <w:rPr>
                <w:sz w:val="20"/>
                <w:szCs w:val="20"/>
                <w:lang w:val="en-US"/>
              </w:rPr>
              <w:t>Memory Card Reader</w:t>
            </w:r>
            <w:r w:rsidRPr="00BA60B4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-      </w:t>
            </w:r>
            <w:proofErr w:type="spellStart"/>
            <w:r w:rsidRPr="00BA60B4">
              <w:rPr>
                <w:sz w:val="20"/>
                <w:szCs w:val="20"/>
                <w:lang w:val="en-US"/>
              </w:rPr>
              <w:t>ExpressCard</w:t>
            </w:r>
            <w:proofErr w:type="spellEnd"/>
            <w:r w:rsidRPr="00BA60B4">
              <w:rPr>
                <w:sz w:val="20"/>
                <w:szCs w:val="20"/>
                <w:lang w:val="en-US"/>
              </w:rPr>
              <w:t xml:space="preserve"> 54 mm or PCMCIA</w:t>
            </w:r>
            <w:r w:rsidRPr="00BA60B4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-      </w:t>
            </w:r>
            <w:r w:rsidRPr="00BA60B4">
              <w:rPr>
                <w:sz w:val="20"/>
                <w:szCs w:val="20"/>
                <w:lang w:val="en-US"/>
              </w:rPr>
              <w:t>M.2 Slots (2 Internal)</w:t>
            </w:r>
            <w:r w:rsidRPr="00BA60B4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-      </w:t>
            </w:r>
            <w:r w:rsidRPr="00BA60B4">
              <w:rPr>
                <w:sz w:val="20"/>
                <w:szCs w:val="20"/>
                <w:lang w:val="en-US"/>
              </w:rPr>
              <w:t>Optional DVD+/-RW</w:t>
            </w:r>
          </w:p>
        </w:tc>
      </w:tr>
      <w:tr w:rsidR="00494801" w:rsidTr="00494801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Oprogramowanie/system operacyjny</w:t>
            </w:r>
          </w:p>
        </w:tc>
        <w:tc>
          <w:tcPr>
            <w:tcW w:w="6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Microsoft Windows 10 Professional 64-bit, zainstalowany system operacyjny nie wymagający aktywacji za pomocą telefonu lub Internetu w firmie Microsoft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Pr="00117DB1" w:rsidRDefault="000F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7DB1">
              <w:rPr>
                <w:rFonts w:ascii="Times New Roman" w:hAnsi="Times New Roman" w:cs="Times New Roman"/>
                <w:sz w:val="20"/>
                <w:szCs w:val="20"/>
              </w:rPr>
              <w:t xml:space="preserve">6-ogniwowy (65 </w:t>
            </w:r>
            <w:proofErr w:type="spellStart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 xml:space="preserve">) lub 9-ogniwowy (97 </w:t>
            </w:r>
            <w:proofErr w:type="spellStart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 xml:space="preserve">) akumulator </w:t>
            </w:r>
            <w:proofErr w:type="spellStart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 xml:space="preserve">-jonowy; opcjonalny akumulator 6-ogniwowy (58 </w:t>
            </w:r>
            <w:proofErr w:type="spellStart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 xml:space="preserve">) lub 9-ogniwowy (87 </w:t>
            </w:r>
            <w:proofErr w:type="spellStart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) o długim czasie pracy</w:t>
            </w:r>
            <w:r w:rsidRPr="00117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Akumulatory </w:t>
            </w:r>
            <w:proofErr w:type="spellStart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117DB1">
              <w:rPr>
                <w:rFonts w:ascii="Times New Roman" w:hAnsi="Times New Roman" w:cs="Times New Roman"/>
                <w:sz w:val="20"/>
                <w:szCs w:val="20"/>
              </w:rPr>
              <w:t>-jonowe z 3-letnią gwarancją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</w:t>
            </w:r>
            <w:r w:rsidR="00B074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0F4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</w:t>
            </w:r>
            <w:r w:rsidR="000F46A6" w:rsidRPr="000F4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494801" w:rsidTr="00494801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kompatybilności komputera z zaoferowanym systemem operacyjnym </w:t>
            </w:r>
          </w:p>
        </w:tc>
      </w:tr>
      <w:tr w:rsidR="00494801" w:rsidTr="00117DB1">
        <w:trPr>
          <w:trHeight w:val="19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117DB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117DB1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F46A6" w:rsidRPr="000F46A6" w:rsidRDefault="000F46A6" w:rsidP="0011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6A6">
              <w:rPr>
                <w:rStyle w:val="Pogrubienie"/>
                <w:sz w:val="20"/>
                <w:szCs w:val="20"/>
              </w:rPr>
              <w:t>Zgodność z normą MIL-STD-810G</w:t>
            </w:r>
            <w:bookmarkStart w:id="1" w:name="modalPopup"/>
            <w:r w:rsidRPr="000F46A6">
              <w:rPr>
                <w:rStyle w:val="Pogrubienie"/>
                <w:sz w:val="20"/>
                <w:szCs w:val="20"/>
              </w:rPr>
              <w:t>:</w:t>
            </w:r>
            <w:r w:rsidRPr="000F46A6">
              <w:rPr>
                <w:sz w:val="20"/>
                <w:szCs w:val="20"/>
              </w:rPr>
              <w:t xml:space="preserve"> upadek podczas transportu (36 cali), kurz, wibracje, wstrząsy fizyczne, wilgotność i wysokość n.p.m., skrajne temperatury</w:t>
            </w:r>
            <w:r w:rsidRPr="000F46A6">
              <w:rPr>
                <w:sz w:val="20"/>
                <w:szCs w:val="20"/>
              </w:rPr>
              <w:br/>
            </w:r>
            <w:r w:rsidRPr="000F46A6">
              <w:rPr>
                <w:sz w:val="20"/>
                <w:szCs w:val="20"/>
              </w:rPr>
              <w:br/>
            </w:r>
            <w:r w:rsidRPr="000F46A6">
              <w:rPr>
                <w:rStyle w:val="Pogrubienie"/>
                <w:sz w:val="20"/>
                <w:szCs w:val="20"/>
              </w:rPr>
              <w:t>Zakres temperatury otoczenia podczas pracy:</w:t>
            </w:r>
            <w:r w:rsidRPr="000F46A6">
              <w:rPr>
                <w:sz w:val="20"/>
                <w:szCs w:val="20"/>
              </w:rPr>
              <w:t xml:space="preserve"> od -20°F do 140°F (od -29°C do 60°C); Zakres temperatury dla wyłączonego urządzenia: od -60°F do 160°F (od -51°C do 71°C)</w:t>
            </w:r>
            <w:r w:rsidRPr="000F46A6">
              <w:rPr>
                <w:sz w:val="20"/>
                <w:szCs w:val="20"/>
              </w:rPr>
              <w:br/>
            </w:r>
            <w:r w:rsidR="00117DB1" w:rsidRPr="000F46A6">
              <w:rPr>
                <w:rStyle w:val="Pogrubienie"/>
                <w:sz w:val="20"/>
                <w:szCs w:val="20"/>
              </w:rPr>
              <w:t>Uszczelnienie</w:t>
            </w:r>
            <w:r w:rsidR="00117DB1">
              <w:rPr>
                <w:rStyle w:val="Pogrubienie"/>
                <w:sz w:val="20"/>
                <w:szCs w:val="20"/>
              </w:rPr>
              <w:t>: IP6</w:t>
            </w:r>
            <w:bookmarkEnd w:id="1"/>
          </w:p>
        </w:tc>
      </w:tr>
      <w:tr w:rsidR="00494801" w:rsidTr="00117DB1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01" w:rsidRDefault="00494801" w:rsidP="00E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3-letnia gwarancja producenta </w:t>
            </w:r>
          </w:p>
        </w:tc>
      </w:tr>
      <w:tr w:rsidR="00494801" w:rsidTr="00494801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przypadku awarii dysków twardych dysk pozostaje u Zamawiającego – wymagane jest dołączenie do oferty oświadczenia podmiotu realizującego serwis lub producenta sprzętu o spełnieniu tego warunku.</w:t>
            </w:r>
          </w:p>
        </w:tc>
      </w:tr>
      <w:tr w:rsidR="00494801" w:rsidTr="00494801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Akcesoria dodatkowe</w:t>
            </w:r>
          </w:p>
        </w:tc>
        <w:tc>
          <w:tcPr>
            <w:tcW w:w="6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 w:rsidP="00BA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zewnętrzny DVD+/-RW</w:t>
            </w:r>
            <w:r w:rsidR="00BA60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jeśli notebook nie posiada</w:t>
            </w:r>
          </w:p>
        </w:tc>
      </w:tr>
      <w:tr w:rsidR="00494801" w:rsidTr="0049480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801" w:rsidRDefault="004948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torba wzmocniona z zewnętrzną kieszenią na akcesoria</w:t>
            </w:r>
          </w:p>
        </w:tc>
      </w:tr>
      <w:tr w:rsidR="00494801" w:rsidTr="00494801">
        <w:trPr>
          <w:trHeight w:val="300"/>
        </w:trPr>
        <w:tc>
          <w:tcPr>
            <w:tcW w:w="568" w:type="dxa"/>
            <w:vAlign w:val="center"/>
            <w:hideMark/>
          </w:tcPr>
          <w:p w:rsidR="00494801" w:rsidRDefault="00494801">
            <w:pPr>
              <w:spacing w:after="0"/>
              <w:rPr>
                <w:rFonts w:cs="Times New Roman"/>
              </w:rPr>
            </w:pPr>
          </w:p>
        </w:tc>
        <w:tc>
          <w:tcPr>
            <w:tcW w:w="2544" w:type="dxa"/>
            <w:vAlign w:val="center"/>
            <w:hideMark/>
          </w:tcPr>
          <w:p w:rsidR="00494801" w:rsidRDefault="00117DB1" w:rsidP="00117DB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CENA  za 1 sztukę 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811" w:type="dxa"/>
            <w:vAlign w:val="center"/>
            <w:hideMark/>
          </w:tcPr>
          <w:p w:rsidR="00494801" w:rsidRDefault="00117DB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…………………………………………………………. </w:t>
            </w:r>
            <w:r w:rsidRPr="00117DB1">
              <w:rPr>
                <w:rFonts w:cs="Times New Roman"/>
                <w:b/>
              </w:rPr>
              <w:t>netto</w:t>
            </w:r>
          </w:p>
        </w:tc>
      </w:tr>
    </w:tbl>
    <w:p w:rsidR="00494801" w:rsidRDefault="00494801" w:rsidP="00117DB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7002C9" w:rsidRPr="00C27445" w:rsidRDefault="007002C9" w:rsidP="007002C9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C27445">
        <w:rPr>
          <w:rFonts w:ascii="Calibri" w:eastAsia="Times New Roman" w:hAnsi="Calibri" w:cs="Calibri"/>
          <w:b/>
          <w:bCs/>
          <w:lang w:eastAsia="pl-PL"/>
        </w:rPr>
        <w:t>NOTEBOOK (</w:t>
      </w:r>
      <w:r w:rsidR="00C27445">
        <w:rPr>
          <w:rFonts w:ascii="Calibri" w:eastAsia="Times New Roman" w:hAnsi="Calibri" w:cs="Calibri"/>
          <w:b/>
          <w:bCs/>
          <w:lang w:eastAsia="pl-PL"/>
        </w:rPr>
        <w:t>BIURO</w:t>
      </w:r>
      <w:r w:rsidRPr="00C27445">
        <w:rPr>
          <w:rFonts w:ascii="Calibri" w:eastAsia="Times New Roman" w:hAnsi="Calibri" w:cs="Calibri"/>
          <w:b/>
          <w:bCs/>
          <w:lang w:eastAsia="pl-PL"/>
        </w:rPr>
        <w:t>)</w:t>
      </w:r>
    </w:p>
    <w:p w:rsidR="007002C9" w:rsidRDefault="007002C9" w:rsidP="007002C9">
      <w:pPr>
        <w:tabs>
          <w:tab w:val="left" w:pos="2303"/>
          <w:tab w:val="left" w:pos="4462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pl-PL"/>
        </w:rPr>
      </w:pPr>
      <w:r w:rsidRPr="007002C9">
        <w:rPr>
          <w:rFonts w:ascii="Calibri" w:eastAsia="Times New Roman" w:hAnsi="Calibri" w:cs="Calibri"/>
          <w:color w:val="000000"/>
          <w:lang w:eastAsia="pl-PL"/>
        </w:rPr>
        <w:tab/>
      </w:r>
      <w:r w:rsidRPr="007002C9">
        <w:rPr>
          <w:rFonts w:ascii="Calibri" w:eastAsia="Times New Roman" w:hAnsi="Calibri" w:cs="Calibri"/>
          <w:color w:val="000000"/>
          <w:lang w:eastAsia="pl-PL"/>
        </w:rPr>
        <w:tab/>
      </w:r>
    </w:p>
    <w:p w:rsidR="00ED6B24" w:rsidRPr="007002C9" w:rsidRDefault="00ED6B24" w:rsidP="007002C9">
      <w:pPr>
        <w:tabs>
          <w:tab w:val="left" w:pos="2303"/>
          <w:tab w:val="left" w:pos="4462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pl-PL"/>
        </w:rPr>
      </w:pPr>
      <w:r w:rsidRPr="007002C9">
        <w:rPr>
          <w:rFonts w:ascii="Calibri" w:eastAsia="Times New Roman" w:hAnsi="Calibri" w:cs="Calibri"/>
          <w:color w:val="000000"/>
          <w:lang w:eastAsia="pl-PL"/>
        </w:rPr>
        <w:tab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2161"/>
        <w:gridCol w:w="6811"/>
      </w:tblGrid>
      <w:tr w:rsidR="00ED6B24" w:rsidRPr="007002C9" w:rsidTr="00977A45">
        <w:trPr>
          <w:trHeight w:val="5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6B2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6B24" w:rsidRPr="00ED6B24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6B24" w:rsidRPr="00ED6B24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ED6B24" w:rsidRPr="007002C9" w:rsidTr="00977A45">
        <w:trPr>
          <w:trHeight w:val="5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266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 przenośny będzie wykorzystywany dla potrzeb aplikacji biurowych, aplikacji edukacyjnych, aplikacji obliczeniowych, dostępu do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poczty elektronic</w:t>
            </w:r>
            <w:r w:rsidR="00266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znej, jako lokalna baza danych</w:t>
            </w:r>
          </w:p>
        </w:tc>
      </w:tr>
      <w:tr w:rsidR="00ED6B24" w:rsidRPr="007002C9" w:rsidTr="00977A45">
        <w:trPr>
          <w:trHeight w:val="5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Komputer przenośny typu notebook z ekranem 14''-15,6" o rozdzielczości FHD (1920x1080) z podświetleniem LED i powłoką przeciwodblaskową 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Intel seria i5-xxx  rdzeń/wątki  4 lub 2/ 4 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8GB (2x8192 MB) DDR4 możliwość rozbudowy do min 32 GB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HDD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500GB HDD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Dedykowana  lub zintegrowana w procesorze 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 zintegrowana z płytą główną, wbudowane głośniki stereo .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mikrofon i kamera internetowa.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 i złącza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Wbudowane porty i złącza :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2665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1x HDMI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1x RJ-45 (10/100/1000)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3xUSB, w tym przynajmniej 1xUSB 3.0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zasilania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bluetooth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 w postaci wewnętrznego modułu karta WLAN obsługująca standardy a/b/g/n</w:t>
            </w:r>
          </w:p>
        </w:tc>
      </w:tr>
      <w:tr w:rsidR="00ED6B24" w:rsidRPr="007002C9" w:rsidTr="00977A45">
        <w:trPr>
          <w:trHeight w:val="5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Oprogramowanie/system operacyjny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Microsoft Windows 10 Professional 64-bit, zainstalowany system operacyjny nie wymagający aktywacji za pomocą telefonu lub Internetu w firmie Microsoft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Li-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Ion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czas racy min. 300 min.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3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</w:t>
            </w:r>
            <w:r w:rsidR="0098384E" w:rsidRPr="00983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2,5</w:t>
            </w:r>
            <w:r w:rsidRPr="00983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kg</w:t>
            </w:r>
            <w:r w:rsidRPr="007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ISO9001:2000 dla producenta sprzętu 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ISO 14001 dla producenta sprzętu 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ED6B24" w:rsidRPr="007002C9" w:rsidTr="00977A45">
        <w:trPr>
          <w:trHeight w:val="51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kompatybilności komputera z zaoferowanym systemem operacyjnym 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Certyfikat </w:t>
            </w:r>
            <w:proofErr w:type="spellStart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EnergyStar</w:t>
            </w:r>
            <w:proofErr w:type="spellEnd"/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5.0</w:t>
            </w:r>
          </w:p>
        </w:tc>
      </w:tr>
      <w:tr w:rsidR="00ED6B24" w:rsidRPr="007002C9" w:rsidTr="00977A45">
        <w:trPr>
          <w:trHeight w:val="51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3-letnia gwarancja producenta świadczona na miejscu u klienta, Czas reakcji serwisu - do końca następnego dnia roboczego.</w:t>
            </w:r>
          </w:p>
        </w:tc>
      </w:tr>
      <w:tr w:rsidR="00ED6B24" w:rsidRPr="007002C9" w:rsidTr="00977A45">
        <w:trPr>
          <w:trHeight w:val="51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przypadku awarii dysków twardych dysk pozostaje u Zamawiającego – </w:t>
            </w:r>
            <w:r w:rsidRPr="00983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wymagane jest dołączenie do oferty oświadczenia podmiotu realizującego serwis lub producenta sprzętu o spełnieniu tego warunku.</w:t>
            </w:r>
          </w:p>
        </w:tc>
      </w:tr>
      <w:tr w:rsidR="00ED6B24" w:rsidRPr="007002C9" w:rsidTr="00977A45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B24" w:rsidRPr="007002C9" w:rsidTr="00977A45">
        <w:trPr>
          <w:trHeight w:val="78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Akcesoria dodatkowe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zewnętrzny DVD+/-RW</w:t>
            </w:r>
          </w:p>
        </w:tc>
      </w:tr>
      <w:tr w:rsidR="00ED6B24" w:rsidRPr="007002C9" w:rsidTr="00977A45">
        <w:trPr>
          <w:trHeight w:val="31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97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24" w:rsidRPr="007002C9" w:rsidRDefault="00ED6B24" w:rsidP="007002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7002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 </w:t>
            </w:r>
            <w:r w:rsidRPr="007002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torba wzmocniona z zewnętrzną kieszenią na akcesoria</w:t>
            </w:r>
          </w:p>
        </w:tc>
      </w:tr>
    </w:tbl>
    <w:p w:rsidR="00ED6B24" w:rsidRDefault="00ED6B24" w:rsidP="00ED6B2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pl-PL"/>
        </w:rPr>
      </w:pPr>
    </w:p>
    <w:p w:rsidR="007002C9" w:rsidRDefault="00977A45" w:rsidP="00977A45">
      <w:pPr>
        <w:jc w:val="center"/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CENA </w:t>
      </w:r>
      <w:r w:rsidRPr="00ED6B2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za 1 sztukę</w:t>
      </w: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 :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 </w:t>
      </w:r>
      <w:r w:rsidRPr="00977A45">
        <w:rPr>
          <w:rFonts w:ascii="Calibri" w:eastAsia="Times New Roman" w:hAnsi="Calibri" w:cs="Calibri"/>
          <w:b/>
          <w:color w:val="000000"/>
          <w:lang w:eastAsia="pl-PL"/>
        </w:rPr>
        <w:t>netto</w:t>
      </w:r>
      <w:r>
        <w:t xml:space="preserve"> </w:t>
      </w:r>
      <w:r w:rsidR="00ED6B24">
        <w:br w:type="page"/>
      </w:r>
    </w:p>
    <w:p w:rsidR="00ED6B24" w:rsidRPr="00C27445" w:rsidRDefault="00ED6B24" w:rsidP="00ED6B24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pl-PL"/>
        </w:rPr>
      </w:pPr>
      <w:r w:rsidRPr="00C27445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ZESTAW KOMPUTEROWY </w:t>
      </w:r>
      <w:r w:rsidR="00C27445" w:rsidRPr="00C27445">
        <w:rPr>
          <w:rFonts w:ascii="Calibri" w:eastAsia="Times New Roman" w:hAnsi="Calibri" w:cs="Calibri"/>
          <w:b/>
          <w:bCs/>
          <w:lang w:eastAsia="pl-PL"/>
        </w:rPr>
        <w:t>(PROGRAMISTA</w:t>
      </w:r>
      <w:r w:rsidRPr="00C27445">
        <w:rPr>
          <w:rFonts w:ascii="Calibri" w:eastAsia="Times New Roman" w:hAnsi="Calibri" w:cs="Calibri"/>
          <w:b/>
          <w:bCs/>
          <w:lang w:eastAsia="pl-PL"/>
        </w:rPr>
        <w:t>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51"/>
        <w:gridCol w:w="6779"/>
      </w:tblGrid>
      <w:tr w:rsidR="00ED6B24" w:rsidRPr="00ED6B24" w:rsidTr="00977A45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ED6B24" w:rsidRPr="00ED6B24" w:rsidTr="00977A45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 stacjonarny  będzie wykorzystywany dla potrzeb aplikacji biurowych, aplikacji edukacyjnych, aplikacji obliczeniowych, dostępu do </w:t>
            </w:r>
            <w:proofErr w:type="spellStart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poczty elektronicznej, jako lokalna baza danych, stacja programistyczna</w:t>
            </w:r>
          </w:p>
        </w:tc>
      </w:tr>
      <w:tr w:rsidR="00ED6B24" w:rsidRPr="00ED6B24" w:rsidTr="00977A45">
        <w:trPr>
          <w:trHeight w:val="23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087060" w:rsidP="00ED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D6B24"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obsługą kart PCI 32bit oraz PCI Express wyłącznie o pełnym profilu, wyposażona w min. 4 kieszenie: 2 szt 5,25” zewnętrzne i 2 szt 3,5” wewnętrzne</w:t>
            </w:r>
            <w:r w:rsidR="00ED6B24"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Moduł konstrukcji obudowy w jednostce centralnej komputera powinien pozwalać na demontaż kart rozszerzeń, napędu optycznego i 3,5” dysku twardego  bez konieczności użycia narzędzi (wyklucza się użycia wkrętów, śrub motylkowych); </w:t>
            </w:r>
            <w:r w:rsidR="00ED6B24"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Obudowa w jednostce centralnej musi być otwierana bez konieczności użycia narzędzi (wyklucza się użycie standardowych wkrętów, śrub motylkowych) Obudowa musi umożliwiać zastosowanie zabezpieczenia fizycznego w postaci linki metalowej (złącze blokady </w:t>
            </w:r>
            <w:proofErr w:type="spellStart"/>
            <w:r w:rsidR="00ED6B24"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Kensingtona</w:t>
            </w:r>
            <w:proofErr w:type="spellEnd"/>
            <w:r w:rsidR="00ED6B24"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oraz kłódki (oczko w obudowie do założenia kłódki); </w:t>
            </w:r>
            <w:r w:rsidR="00ED6B24" w:rsidRPr="0008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Obudowa musi być wyposażona w zamek, który nie wystaje poza obrys obudowy.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  Intel i5-xxx, i7-xxx  rdzeń/wątki   4/8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16GB (2x8 GB) DDR4, możliwość rozbudowy do min 32 GB,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CA041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Napęd</w:t>
            </w:r>
            <w:r w:rsidR="00ED6B24"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DVD/DVDR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Nagrywarka DVD +/-RW </w:t>
            </w:r>
          </w:p>
        </w:tc>
      </w:tr>
      <w:tr w:rsidR="00ED6B24" w:rsidRPr="003B7EE8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Dysk 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Min. 250GB SSD 520MB/s  + 1T HDD</w:t>
            </w:r>
          </w:p>
        </w:tc>
      </w:tr>
      <w:tr w:rsidR="00ED6B24" w:rsidRPr="00ED6B24" w:rsidTr="00977A45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D9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Osobna grafika posiadająca min. 1GB pami</w:t>
            </w:r>
            <w:r w:rsidR="00D926B5"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ęci RAM oraz dwa wyjścia – </w:t>
            </w:r>
            <w:r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cyfrowe</w:t>
            </w:r>
            <w:r w:rsidR="00D926B5"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umożliwiające</w:t>
            </w:r>
            <w:r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podłączenie i prawidłową prac</w:t>
            </w:r>
            <w:r w:rsidR="00D926B5"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ę dwóch monitorów </w:t>
            </w:r>
            <w:r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rozdzielczości 1920x1080. 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dźwiękowa zintegrowana z płytą główną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 i złącza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Wbudowane porty i złącza :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D926B5" w:rsidRDefault="00ED6B24" w:rsidP="00D9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   </w:t>
            </w:r>
            <w:r w:rsidR="00D926B5" w:rsidRP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1x DVI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D926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1x HDMI</w:t>
            </w:r>
            <w:r w:rsid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="00D92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1x RJ-45 (10/100/1000)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6xUSB w tym przynajmniej 1xUSB 3.0</w:t>
            </w:r>
          </w:p>
        </w:tc>
      </w:tr>
      <w:tr w:rsidR="00ED6B24" w:rsidRPr="00ED6B24" w:rsidTr="00977A45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Oprogramowanie/system operacyjny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Microsoft Windows 10 Professional 64-bit, zainstalowany system operacyjny nie wymagający aktywacji za pomocą telefonu lub Internetu w firmie Microsoft 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ISO9001:2000 dla producenta sprzętu 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ISO 14001 dla producenta sprzętu 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RoHS</w:t>
            </w:r>
            <w:proofErr w:type="spellEnd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ED6B24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kompatybilności komputera z zaoferowanym systemem operacyjnym 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Certyfikat </w:t>
            </w:r>
            <w:proofErr w:type="spellStart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EnergyStar</w:t>
            </w:r>
            <w:proofErr w:type="spellEnd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5.0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3-letnia gwarancja producenta świadczona na miejscu u klienta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Czas reakcji serwisu - do końca następnego dnia roboczego.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5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 przypadku awarii dysków twardych dysk pozostaje u Zamawiającego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42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jest dołączenie do oferty oświadczenia podmiotu realizującego serwis lub producenta sprzętu o spełnieniu tego warunku.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D6B24" w:rsidRDefault="00ED6B24">
      <w:pPr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</w:p>
    <w:p w:rsidR="00B045E5" w:rsidRDefault="00977A45" w:rsidP="00977A45">
      <w:pPr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CENA </w:t>
      </w:r>
      <w:r w:rsidRPr="00ED6B2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za 1 sztukę (zestaw)</w:t>
      </w: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 :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</w:t>
      </w:r>
      <w:r w:rsidRPr="00977A45">
        <w:rPr>
          <w:rFonts w:ascii="Calibri" w:eastAsia="Times New Roman" w:hAnsi="Calibri" w:cs="Calibri"/>
          <w:b/>
          <w:color w:val="000000"/>
          <w:lang w:eastAsia="pl-PL"/>
        </w:rPr>
        <w:t xml:space="preserve"> netto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45E5">
        <w:rPr>
          <w:rFonts w:ascii="Calibri" w:eastAsia="Times New Roman" w:hAnsi="Calibri" w:cs="Calibri"/>
          <w:b/>
          <w:bCs/>
          <w:lang w:eastAsia="pl-PL"/>
        </w:rPr>
        <w:br w:type="page"/>
      </w:r>
    </w:p>
    <w:p w:rsidR="00ED6B24" w:rsidRPr="00C27445" w:rsidRDefault="00ED6B24" w:rsidP="00ED6B24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pl-PL"/>
        </w:rPr>
      </w:pPr>
      <w:r w:rsidRPr="00C27445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ZESTAW KOMPUTEROWY </w:t>
      </w:r>
      <w:r w:rsidR="00C27445" w:rsidRPr="00C27445">
        <w:rPr>
          <w:rFonts w:ascii="Calibri" w:eastAsia="Times New Roman" w:hAnsi="Calibri" w:cs="Calibri"/>
          <w:b/>
          <w:bCs/>
          <w:lang w:eastAsia="pl-PL"/>
        </w:rPr>
        <w:t>(BIURO</w:t>
      </w:r>
      <w:r w:rsidRPr="00C27445">
        <w:rPr>
          <w:rFonts w:ascii="Calibri" w:eastAsia="Times New Roman" w:hAnsi="Calibri" w:cs="Calibri"/>
          <w:b/>
          <w:bCs/>
          <w:lang w:eastAsia="pl-PL"/>
        </w:rPr>
        <w:t>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51"/>
        <w:gridCol w:w="6779"/>
      </w:tblGrid>
      <w:tr w:rsidR="00ED6B24" w:rsidRPr="00ED6B24" w:rsidTr="00977A45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ED6B24" w:rsidRPr="00ED6B24" w:rsidTr="00977A45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33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 stacjonarny  będzie wykorzystywany dla potrzeb aplikacji biurowych, aplikacji edukacyjnych, aplikacji obliczeniowych, dostępu do </w:t>
            </w:r>
            <w:proofErr w:type="spellStart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poczty elektronic</w:t>
            </w:r>
            <w:r w:rsid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znej, jako lokalna baza danych</w:t>
            </w:r>
          </w:p>
        </w:tc>
      </w:tr>
      <w:tr w:rsidR="00ED6B24" w:rsidRPr="00ED6B24" w:rsidTr="00977A45">
        <w:trPr>
          <w:trHeight w:val="23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CC7C1B" w:rsidRDefault="0033032B" w:rsidP="00ED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D6B24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obsługą kart PCI 32bit oraz PCI Express wyłącznie o pełnym profilu, wyposażona w min. 4 kieszenie: 2 szt 5,25” zewnętrzne i 2 szt 3,5” wewnętrzne</w:t>
            </w:r>
            <w:r w:rsidR="00ED6B24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Moduł konstrukcji obudowy w jednostce centralnej komputera powinien pozwalać na demontaż kart rozszerzeń, napędu optycznego i 3,5” dysku twardego  bez konieczności użycia narzędzi (wyklucza się użycia wkrętów, śrub motylkowych); </w:t>
            </w:r>
            <w:r w:rsidR="00ED6B24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Obudowa w jednostce centralnej musi być otwierana bez konieczności użycia narzędzi (wyklucza się użycie standardowych wkrętów, śrub motylkowych) Obudowa musi umożliwiać zastosowanie zabezpieczenia fizycznego w postaci linki metalowej (złącze blokady </w:t>
            </w:r>
            <w:proofErr w:type="spellStart"/>
            <w:r w:rsidR="00ED6B24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Kensingtona</w:t>
            </w:r>
            <w:proofErr w:type="spellEnd"/>
            <w:r w:rsidR="00ED6B24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oraz kłódki (oczko w obudowie do założenia kłódki); </w:t>
            </w:r>
            <w:r w:rsidR="00ED6B24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Obudowa musi być wyposażona w zamek, który nie wystaje poza obrys obudowy.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  Intel  i5-xxx  4 lub2 /4</w:t>
            </w:r>
            <w:r w:rsidR="00981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8GB (2x8 GB) DDR4, możliwość rozbudowy do min 32 GB,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CA041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Napęd</w:t>
            </w:r>
            <w:r w:rsidR="00ED6B24"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DVD/DVDR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Nagrywarka DVD +/-RW 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HDD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500GB HDD</w:t>
            </w:r>
          </w:p>
        </w:tc>
      </w:tr>
      <w:tr w:rsidR="00ED6B24" w:rsidRPr="00ED6B24" w:rsidTr="00977A45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33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Osobna grafika posiadająca min. 1GB pamięci RAM oraz dwa wyjścia – </w:t>
            </w:r>
            <w:r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cyfrowe </w:t>
            </w:r>
            <w:r w:rsidR="0033032B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umożliwiające</w:t>
            </w:r>
            <w:r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podłączenie i prawidłową pracę dwóch monitorów w rozdzielczości 1920x1080</w:t>
            </w:r>
            <w:r w:rsidR="0033032B" w:rsidRP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dźwiękowa zintegrowana z płytą główną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 i złącza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Wbudowane porty i złącza :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 1x DVI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3303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1x HDMI</w:t>
            </w:r>
            <w:r w:rsid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="00330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1x RJ-45 (10/100/1000)</w:t>
            </w:r>
          </w:p>
        </w:tc>
      </w:tr>
      <w:tr w:rsidR="00B045E5" w:rsidRPr="00ED6B24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6xUSB w tym przynajmniej 1xUSB 3.0</w:t>
            </w:r>
          </w:p>
        </w:tc>
      </w:tr>
      <w:tr w:rsidR="00ED6B24" w:rsidRPr="00ED6B24" w:rsidTr="00977A45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Oprogramowanie/system operacyjny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Microsoft Windows 10 Professional 64-bit, zainstalowany system operacyjny nie wymagający aktywacji za pomocą telefonu lub Internetu w firmie Microsoft 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ISO9001:2000 dla producenta sprzętu 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ISO 14001 dla producenta sprzętu 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B045E5" w:rsidRPr="00ED6B24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RoHS</w:t>
            </w:r>
            <w:proofErr w:type="spellEnd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B045E5" w:rsidRPr="00ED6B24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kompatybilności komputera z zaoferowanym systemem operacyjnym </w:t>
            </w:r>
          </w:p>
        </w:tc>
      </w:tr>
      <w:tr w:rsidR="00B045E5" w:rsidRPr="00ED6B24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ED6B24" w:rsidRDefault="00B045E5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Certyfikat </w:t>
            </w:r>
            <w:proofErr w:type="spellStart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EnergyStar</w:t>
            </w:r>
            <w:proofErr w:type="spellEnd"/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5.0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3-letnia gwarancja producenta świadczona na miejscu u klienta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Czas reakcji serwisu - do końca następnego dnia roboczego.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 przypadku awarii dysków twardych dysk pozostaje u Zamawiającego</w:t>
            </w:r>
            <w:r w:rsidRPr="00E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F80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jest dołączenie do oferty oświadczenia podmiotu realizującego serwis lub producenta sprzętu o spełnieniu tego warunku.</w:t>
            </w:r>
          </w:p>
        </w:tc>
      </w:tr>
      <w:tr w:rsidR="00ED6B24" w:rsidRPr="00ED6B24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24" w:rsidRPr="00ED6B24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B24" w:rsidRPr="00ED6B24" w:rsidRDefault="00ED6B24" w:rsidP="00ED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045E5" w:rsidRDefault="00B045E5" w:rsidP="00ED6B24">
      <w:r>
        <w:tab/>
      </w:r>
      <w:r>
        <w:tab/>
      </w:r>
      <w:r>
        <w:tab/>
      </w:r>
      <w:r>
        <w:tab/>
      </w:r>
    </w:p>
    <w:p w:rsidR="00B045E5" w:rsidRDefault="00977A45" w:rsidP="00977A45">
      <w:pPr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CENA </w:t>
      </w:r>
      <w:r w:rsidRPr="00ED6B2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za 1 sztukę (zestaw)</w:t>
      </w: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 :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</w:t>
      </w:r>
      <w:r w:rsidRPr="00977A45">
        <w:rPr>
          <w:rFonts w:ascii="Calibri" w:eastAsia="Times New Roman" w:hAnsi="Calibri" w:cs="Calibri"/>
          <w:b/>
          <w:color w:val="000000"/>
          <w:lang w:eastAsia="pl-PL"/>
        </w:rPr>
        <w:t xml:space="preserve"> netto</w:t>
      </w:r>
    </w:p>
    <w:p w:rsidR="00117DB1" w:rsidRDefault="00117DB1" w:rsidP="00977A45">
      <w:pPr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B045E5" w:rsidRPr="00C27445" w:rsidRDefault="00B045E5" w:rsidP="00B045E5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pl-PL"/>
        </w:rPr>
      </w:pPr>
      <w:r w:rsidRPr="00C27445">
        <w:rPr>
          <w:rFonts w:ascii="Calibri" w:eastAsia="Times New Roman" w:hAnsi="Calibri" w:cs="Calibri"/>
          <w:b/>
          <w:bCs/>
          <w:lang w:eastAsia="pl-PL"/>
        </w:rPr>
        <w:lastRenderedPageBreak/>
        <w:t>ZESTAW KOMPUTEROWY (AUTOCAD)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51"/>
        <w:gridCol w:w="6779"/>
      </w:tblGrid>
      <w:tr w:rsidR="00B045E5" w:rsidRPr="00B045E5" w:rsidTr="00977A45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 stacjonarny  będzie wykorzystywany dla potrzeb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oprogramowania AutoCAD</w:t>
            </w:r>
          </w:p>
        </w:tc>
      </w:tr>
      <w:tr w:rsidR="00B045E5" w:rsidRPr="00DC579E" w:rsidTr="00977A45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0A4C95" w:rsidP="00B0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B045E5"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obsługą kart PCI 32bit oraz PCI Express wyłącznie o pełnym profilu, wyposażona w min. 4 kieszenie: 2 szt 5,25” zewnętrzne i 2 szt 3,5” wewnętrzne</w:t>
            </w:r>
            <w:r w:rsidR="00B045E5"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Moduł konstrukcji obudowy w jednostce centralnej komputera powinien pozwalać na demontaż kart rozszerzeń, napędu optycznego i 3,5” dysku twardego  bez konieczności użycia narzędzi (wyklucza się użycia wkrętów, śrub motylkowych); </w:t>
            </w:r>
            <w:r w:rsidR="00B045E5"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Obudowa w jednostce centralnej musi być otwierana bez konieczności użycia narzędzi (wyklucza się użycie standardowych wkrętów, śrub motylkowych) Obudowa musi umożliwiać zastosowanie zabezpieczenia fizycznego w postaci linki metalowej (złącze blokady </w:t>
            </w:r>
            <w:proofErr w:type="spellStart"/>
            <w:r w:rsidR="00B045E5"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Kensingtona</w:t>
            </w:r>
            <w:proofErr w:type="spellEnd"/>
            <w:r w:rsidR="00B045E5"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oraz kłódki (oczko w obudowie do założenia kłódki); </w:t>
            </w:r>
            <w:r w:rsidR="00B045E5" w:rsidRPr="000A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Obudowa musi być wyposażona w zamek, który nie wystaje poza obrys obudowy.</w:t>
            </w: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Procesor    E5-1650 v4</w:t>
            </w:r>
            <w:r w:rsidR="00A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lub odpowiednik</w:t>
            </w:r>
          </w:p>
        </w:tc>
      </w:tr>
      <w:tr w:rsidR="00B045E5" w:rsidRPr="00B045E5" w:rsidTr="00977A45">
        <w:trPr>
          <w:trHeight w:val="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32GB  (Pamięć czterokanałowa; maksymalnie 256 GB10 pamięci RDIMM DDR4 2133 MHz z funkcją ECC; 8 gniazd DIMM)</w:t>
            </w: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Naped</w:t>
            </w:r>
            <w:proofErr w:type="spellEnd"/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DVD/DVDR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Nagrywarka DVD +/-RW </w:t>
            </w:r>
          </w:p>
        </w:tc>
      </w:tr>
      <w:tr w:rsidR="00B045E5" w:rsidRPr="003B7EE8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HDD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Min. 250GB SSD 520MB/s  + 1T HDD SATA</w:t>
            </w: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Default="005A63C6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Rozdzielczość 1920/1080 dwa wyjścia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1E6D48" w:rsidRDefault="001E6D48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1GB pamięci</w:t>
            </w:r>
          </w:p>
          <w:p w:rsidR="001E6D48" w:rsidRPr="00B045E5" w:rsidRDefault="001E6D48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045E5" w:rsidRPr="00B045E5" w:rsidTr="00977A45">
        <w:trPr>
          <w:trHeight w:val="3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dźwiękowa zintegrowana z płytą główną</w:t>
            </w:r>
          </w:p>
        </w:tc>
      </w:tr>
      <w:tr w:rsidR="00B045E5" w:rsidRPr="00B045E5" w:rsidTr="00977A4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 i złącza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Wbudowane porty i złącza :</w:t>
            </w:r>
          </w:p>
          <w:p w:rsidR="005A63C6" w:rsidRDefault="005A63C6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- 1x HDMI lub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5A63C6" w:rsidRPr="00B045E5" w:rsidRDefault="005A63C6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- 1x DWI</w:t>
            </w:r>
          </w:p>
        </w:tc>
      </w:tr>
      <w:tr w:rsidR="00B045E5" w:rsidRPr="00B045E5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</w:t>
            </w: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1x RJ-45 (10/100/1000)</w:t>
            </w: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45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6xUSB w tym przynajmniej 1xUSB 3.0</w:t>
            </w:r>
          </w:p>
        </w:tc>
      </w:tr>
      <w:tr w:rsidR="00B045E5" w:rsidRPr="00B045E5" w:rsidTr="00977A45">
        <w:trPr>
          <w:trHeight w:val="5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Oprogramowanie/system operacyjny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Microsoft Windows 10 Professional 64-bit, zainstalowany system operacyjny nie wymagający aktywacji za pomocą telefonu lub Internetu w firmie Microsoft </w:t>
            </w:r>
          </w:p>
        </w:tc>
      </w:tr>
      <w:tr w:rsidR="00B045E5" w:rsidRPr="00B045E5" w:rsidTr="00977A4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ISO9001:2000 dla producenta sprzętu </w:t>
            </w:r>
          </w:p>
        </w:tc>
      </w:tr>
      <w:tr w:rsidR="00B045E5" w:rsidRPr="00B045E5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ISO 14001 dla producenta sprzętu </w:t>
            </w:r>
          </w:p>
        </w:tc>
      </w:tr>
      <w:tr w:rsidR="00B045E5" w:rsidRPr="00B045E5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B045E5" w:rsidRPr="00B045E5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RoHS</w:t>
            </w:r>
            <w:proofErr w:type="spellEnd"/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B045E5" w:rsidRPr="00B045E5" w:rsidTr="00977A45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kompatybilności komputera z zaoferowanym systemem operacyjnym </w:t>
            </w: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Certyfikat </w:t>
            </w:r>
            <w:proofErr w:type="spellStart"/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EnergyStar</w:t>
            </w:r>
            <w:proofErr w:type="spellEnd"/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5.0</w:t>
            </w:r>
          </w:p>
        </w:tc>
      </w:tr>
      <w:tr w:rsidR="00B045E5" w:rsidRPr="00B045E5" w:rsidTr="00977A45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3-letnia gwarancja producenta świadczona na miejscu u klienta</w:t>
            </w: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Czas reakcji serwisu - do końca następnego dnia roboczego.</w:t>
            </w:r>
          </w:p>
        </w:tc>
      </w:tr>
      <w:tr w:rsidR="00B045E5" w:rsidRPr="00B045E5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A3C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 przypadku awarii dysków twardych dysk pozostaje u Zamawiającego</w:t>
            </w: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21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jest dołączenie do oferty oświadczenia podmiotu realizującego serwis lub producenta sprzętu o spełnieniu tego warunku.</w:t>
            </w:r>
          </w:p>
        </w:tc>
      </w:tr>
      <w:tr w:rsidR="00B045E5" w:rsidRPr="00B045E5" w:rsidTr="00977A45">
        <w:trPr>
          <w:trHeight w:val="51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045E5" w:rsidRPr="00B045E5" w:rsidTr="00977A45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045E5" w:rsidRDefault="00B045E5" w:rsidP="00B045E5">
      <w:pPr>
        <w:pStyle w:val="Akapitzlist"/>
        <w:rPr>
          <w:rFonts w:ascii="Calibri" w:eastAsia="Times New Roman" w:hAnsi="Calibri" w:cs="Calibri"/>
          <w:b/>
          <w:bCs/>
          <w:lang w:eastAsia="pl-PL"/>
        </w:rPr>
      </w:pPr>
    </w:p>
    <w:p w:rsidR="00977A45" w:rsidRDefault="00977A45" w:rsidP="00977A45">
      <w:pPr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CENA </w:t>
      </w:r>
      <w:r w:rsidRPr="00ED6B2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za 1 sztukę (zestaw)</w:t>
      </w: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 :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</w:t>
      </w:r>
      <w:r w:rsidRPr="00977A45">
        <w:rPr>
          <w:rFonts w:ascii="Calibri" w:eastAsia="Times New Roman" w:hAnsi="Calibri" w:cs="Calibri"/>
          <w:b/>
          <w:color w:val="000000"/>
          <w:lang w:eastAsia="pl-PL"/>
        </w:rPr>
        <w:t xml:space="preserve"> netto</w:t>
      </w:r>
    </w:p>
    <w:p w:rsidR="00B045E5" w:rsidRPr="00B045E5" w:rsidRDefault="00B045E5" w:rsidP="00B045E5">
      <w:pPr>
        <w:rPr>
          <w:rFonts w:ascii="Calibri" w:eastAsia="Times New Roman" w:hAnsi="Calibri" w:cs="Calibri"/>
          <w:b/>
          <w:bCs/>
          <w:lang w:eastAsia="pl-PL"/>
        </w:rPr>
      </w:pPr>
    </w:p>
    <w:p w:rsidR="00B045E5" w:rsidRDefault="00B045E5">
      <w:pPr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 w:type="page"/>
      </w:r>
    </w:p>
    <w:p w:rsidR="00B045E5" w:rsidRDefault="00B045E5" w:rsidP="001C7E3F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>MONITOR 27”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26"/>
        <w:gridCol w:w="6804"/>
      </w:tblGrid>
      <w:tr w:rsidR="00B045E5" w:rsidRPr="00B045E5" w:rsidTr="001C7E3F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matryca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przekątna 27 '' rozdzielczość:  1920 x 1080 ( Full HD )  podświetlenie: LED                                      </w:t>
            </w:r>
          </w:p>
        </w:tc>
      </w:tr>
      <w:tr w:rsidR="00B045E5" w:rsidRPr="00B045E5" w:rsidTr="001C7E3F">
        <w:trPr>
          <w:trHeight w:val="3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B045E5" w:rsidRPr="00B045E5" w:rsidTr="001C7E3F">
        <w:trPr>
          <w:trHeight w:val="3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obrotowy ekran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B045E5" w:rsidRPr="00B045E5" w:rsidTr="001C7E3F">
        <w:trPr>
          <w:trHeight w:val="4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HDMI - 1szt ,  DVI - 1szt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producenta 2 lata</w:t>
            </w:r>
          </w:p>
        </w:tc>
      </w:tr>
    </w:tbl>
    <w:p w:rsidR="001C7E3F" w:rsidRDefault="001C7E3F" w:rsidP="001C7E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1C7E3F" w:rsidRDefault="001C7E3F" w:rsidP="001C7E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CENA </w:t>
      </w:r>
      <w:r w:rsidRPr="00ED6B2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za 1 sztukę</w:t>
      </w: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 :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</w:t>
      </w:r>
      <w:r w:rsidRPr="00977A45">
        <w:rPr>
          <w:rFonts w:ascii="Calibri" w:eastAsia="Times New Roman" w:hAnsi="Calibri" w:cs="Calibri"/>
          <w:b/>
          <w:color w:val="000000"/>
          <w:lang w:eastAsia="pl-PL"/>
        </w:rPr>
        <w:t xml:space="preserve"> netto</w:t>
      </w:r>
    </w:p>
    <w:p w:rsidR="00B045E5" w:rsidRPr="00B045E5" w:rsidRDefault="00B045E5" w:rsidP="00B045E5">
      <w:pPr>
        <w:pStyle w:val="Akapitzlist"/>
        <w:ind w:left="2136" w:firstLine="696"/>
        <w:rPr>
          <w:rFonts w:ascii="Calibri" w:eastAsia="Times New Roman" w:hAnsi="Calibri" w:cs="Calibri"/>
          <w:b/>
          <w:bCs/>
          <w:lang w:eastAsia="pl-PL"/>
        </w:rPr>
      </w:pPr>
    </w:p>
    <w:p w:rsidR="00B045E5" w:rsidRDefault="00B045E5" w:rsidP="001C7E3F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MONITOR 28</w:t>
      </w:r>
      <w:r w:rsidRPr="00B045E5">
        <w:rPr>
          <w:rFonts w:ascii="Calibri" w:eastAsia="Times New Roman" w:hAnsi="Calibri" w:cs="Calibri"/>
          <w:b/>
          <w:bCs/>
          <w:lang w:eastAsia="pl-PL"/>
        </w:rPr>
        <w:t>”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26"/>
        <w:gridCol w:w="6804"/>
      </w:tblGrid>
      <w:tr w:rsidR="00B045E5" w:rsidRPr="00B045E5" w:rsidTr="001C7E3F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matryca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przekątna 28 '' rozdzielczość:  3840 x 2160 ( 4K Ultra HD ) podświetlenie: LED                                      </w:t>
            </w:r>
          </w:p>
        </w:tc>
      </w:tr>
      <w:tr w:rsidR="00B045E5" w:rsidRPr="00B045E5" w:rsidTr="001C7E3F">
        <w:trPr>
          <w:trHeight w:val="39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1C7E3F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B045E5" w:rsidRPr="00B045E5" w:rsidTr="001C7E3F">
        <w:trPr>
          <w:trHeight w:val="41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obrotowy ekran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B045E5" w:rsidRPr="00B045E5" w:rsidTr="001C7E3F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177B24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HDMI - 1szt  lub </w:t>
            </w:r>
            <w:proofErr w:type="spellStart"/>
            <w:r w:rsidR="00B045E5"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="00B045E5"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- 1szt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</w:t>
            </w:r>
          </w:p>
        </w:tc>
      </w:tr>
      <w:tr w:rsidR="00B045E5" w:rsidRPr="00B045E5" w:rsidTr="001C7E3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E5" w:rsidRPr="00B045E5" w:rsidRDefault="00B045E5" w:rsidP="00B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producenta 2 lata</w:t>
            </w:r>
          </w:p>
        </w:tc>
      </w:tr>
    </w:tbl>
    <w:p w:rsidR="001C7E3F" w:rsidRDefault="001C7E3F" w:rsidP="001C7E3F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1C7E3F" w:rsidRDefault="001C7E3F" w:rsidP="001C7E3F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CENA </w:t>
      </w:r>
      <w:r w:rsidRPr="00ED6B2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za 1 sztukę</w:t>
      </w:r>
      <w:r w:rsidRPr="007002C9">
        <w:rPr>
          <w:rFonts w:ascii="Calibri" w:eastAsia="Times New Roman" w:hAnsi="Calibri" w:cs="Calibri"/>
          <w:b/>
          <w:bCs/>
          <w:lang w:eastAsia="pl-PL"/>
        </w:rPr>
        <w:t xml:space="preserve"> :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</w:t>
      </w:r>
      <w:r w:rsidRPr="00977A45">
        <w:rPr>
          <w:rFonts w:ascii="Calibri" w:eastAsia="Times New Roman" w:hAnsi="Calibri" w:cs="Calibri"/>
          <w:b/>
          <w:color w:val="000000"/>
          <w:lang w:eastAsia="pl-PL"/>
        </w:rPr>
        <w:t xml:space="preserve"> netto</w:t>
      </w:r>
    </w:p>
    <w:p w:rsid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PODSUMOWANIE OFERTY </w:t>
      </w:r>
      <w:r w:rsidRPr="001C7E3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(suma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cen jednostkowych z </w:t>
      </w:r>
      <w:r w:rsidRPr="001C7E3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</w:t>
      </w:r>
      <w:r w:rsidR="00117DB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ozycji asortymentowych od 1 do 8</w:t>
      </w:r>
      <w:r w:rsidRPr="001C7E3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…………………….. zł netto, /słownie: ……………………………………………../</w:t>
      </w:r>
    </w:p>
    <w:p w:rsid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7E3F" w:rsidRPr="001C7E3F" w:rsidRDefault="001C7E3F" w:rsidP="001C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7E3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      ...........................................        .......................................</w:t>
      </w:r>
    </w:p>
    <w:p w:rsidR="001C7E3F" w:rsidRPr="001C7E3F" w:rsidRDefault="001C7E3F" w:rsidP="001C7E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7E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(osób) uprawnionej do reprezentowania wykonawcy</w:t>
      </w:r>
    </w:p>
    <w:p w:rsidR="001C7E3F" w:rsidRPr="001C7E3F" w:rsidRDefault="001C7E3F" w:rsidP="001C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7E3F" w:rsidRPr="001C7E3F" w:rsidRDefault="001C7E3F" w:rsidP="001C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7E3F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............................................... dnia ...  ....................... 2018</w:t>
      </w:r>
    </w:p>
    <w:p w:rsidR="001C7E3F" w:rsidRPr="001C7E3F" w:rsidRDefault="001C7E3F" w:rsidP="001C7E3F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1C7E3F" w:rsidRPr="001C7E3F" w:rsidRDefault="001C7E3F" w:rsidP="001C7E3F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1C7E3F" w:rsidRPr="001C7E3F" w:rsidRDefault="001C7E3F" w:rsidP="001C7E3F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1C7E3F" w:rsidRPr="001C7E3F" w:rsidRDefault="001C7E3F" w:rsidP="001C7E3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1C7E3F">
        <w:rPr>
          <w:rFonts w:ascii="Times New Roman" w:eastAsia="Times New Roman" w:hAnsi="Times New Roman" w:cs="Times New Roman"/>
          <w:b/>
          <w:sz w:val="20"/>
          <w:szCs w:val="24"/>
          <w:lang w:val="x-none" w:eastAsia="ar-SA"/>
        </w:rPr>
        <w:t xml:space="preserve">UWAGA: </w:t>
      </w:r>
    </w:p>
    <w:p w:rsidR="001C7E3F" w:rsidRPr="001C7E3F" w:rsidRDefault="001C7E3F" w:rsidP="001C7E3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1C7E3F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Zabrania się usuwać 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ar-SA"/>
        </w:rPr>
        <w:t>z niniejszego formularza</w:t>
      </w:r>
      <w:r w:rsidRPr="001C7E3F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jakichkolwiek zapisów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1C7E3F" w:rsidRPr="001C7E3F" w:rsidRDefault="001C7E3F" w:rsidP="001C7E3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1C7E3F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 przypadku podpisania oferty przez pełnomocnika do oferta należy załączyć skan pełnomocnictwa.</w:t>
      </w:r>
    </w:p>
    <w:p w:rsidR="004460E5" w:rsidRPr="001C7E3F" w:rsidRDefault="001C7E3F" w:rsidP="001C7E3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1C7E3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Niniejszy</w:t>
      </w:r>
      <w:r w:rsidRPr="001C7E3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f</w:t>
      </w:r>
      <w:r w:rsidR="004460E5"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ormularz 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cenowy</w:t>
      </w:r>
      <w:r w:rsidR="004460E5"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zawiera ceny jednostkowe przykładow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ego asortymentu, który Zamawiają</w:t>
      </w:r>
      <w:r w:rsidR="004460E5"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cy przewiduje zamówić w ramach realizacji przedmiotu zamówienia. Nie stanowi zobowiązania Zamawiającego do realizacji w ww. zakresie. Ilość sztuk i rodzaj zamawianego asortymentu będzie w pełni uzależniona od faktycznych potrzeb Zamawiającego. Podsumowanie p</w:t>
      </w:r>
      <w:r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owyższego formularza stanowić bę</w:t>
      </w:r>
      <w:r w:rsidR="004460E5"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dzie jedynie podstawę oceny ofert złożonych przez Wykonawców, do których rozesłano zapytanie cenowe. Warunki realizacji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przedmiotu zamówienia zawiera projekt umowy/umowa</w:t>
      </w:r>
      <w:r w:rsidR="004460E5" w:rsidRPr="001C7E3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4460E5" w:rsidRPr="00B045E5" w:rsidRDefault="004460E5" w:rsidP="00B045E5">
      <w:pPr>
        <w:rPr>
          <w:rFonts w:ascii="Calibri" w:eastAsia="Times New Roman" w:hAnsi="Calibri" w:cs="Calibri"/>
          <w:b/>
          <w:bCs/>
          <w:lang w:eastAsia="pl-PL"/>
        </w:rPr>
      </w:pPr>
    </w:p>
    <w:sectPr w:rsidR="004460E5" w:rsidRPr="00B045E5" w:rsidSect="00977A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112"/>
    <w:multiLevelType w:val="hybridMultilevel"/>
    <w:tmpl w:val="A0C6400E"/>
    <w:lvl w:ilvl="0" w:tplc="3BFA3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6"/>
    <w:rsid w:val="00087060"/>
    <w:rsid w:val="000A4C95"/>
    <w:rsid w:val="000F46A6"/>
    <w:rsid w:val="00113822"/>
    <w:rsid w:val="00117DB1"/>
    <w:rsid w:val="00177B24"/>
    <w:rsid w:val="001C1993"/>
    <w:rsid w:val="001C7E3F"/>
    <w:rsid w:val="001E6D48"/>
    <w:rsid w:val="00206AA6"/>
    <w:rsid w:val="00210442"/>
    <w:rsid w:val="00240423"/>
    <w:rsid w:val="002665C8"/>
    <w:rsid w:val="00266CA0"/>
    <w:rsid w:val="002B00F5"/>
    <w:rsid w:val="0033032B"/>
    <w:rsid w:val="003B43E4"/>
    <w:rsid w:val="003B7EE8"/>
    <w:rsid w:val="00423701"/>
    <w:rsid w:val="004460E5"/>
    <w:rsid w:val="00494801"/>
    <w:rsid w:val="004A3C8D"/>
    <w:rsid w:val="004E2E34"/>
    <w:rsid w:val="004E2F64"/>
    <w:rsid w:val="004F298F"/>
    <w:rsid w:val="00564F79"/>
    <w:rsid w:val="005A0ED9"/>
    <w:rsid w:val="005A63C6"/>
    <w:rsid w:val="005A7543"/>
    <w:rsid w:val="007002C9"/>
    <w:rsid w:val="0071044D"/>
    <w:rsid w:val="007C1E8B"/>
    <w:rsid w:val="007F1236"/>
    <w:rsid w:val="0097273D"/>
    <w:rsid w:val="00977A45"/>
    <w:rsid w:val="00981381"/>
    <w:rsid w:val="0098384E"/>
    <w:rsid w:val="009D6DB8"/>
    <w:rsid w:val="00A05A36"/>
    <w:rsid w:val="00A32E21"/>
    <w:rsid w:val="00A74B0F"/>
    <w:rsid w:val="00A77E72"/>
    <w:rsid w:val="00AF0717"/>
    <w:rsid w:val="00B00870"/>
    <w:rsid w:val="00B045E5"/>
    <w:rsid w:val="00B07468"/>
    <w:rsid w:val="00B36512"/>
    <w:rsid w:val="00BA60B4"/>
    <w:rsid w:val="00C27445"/>
    <w:rsid w:val="00CA0414"/>
    <w:rsid w:val="00CC7C1B"/>
    <w:rsid w:val="00D672B2"/>
    <w:rsid w:val="00D926B5"/>
    <w:rsid w:val="00DB5209"/>
    <w:rsid w:val="00DC579E"/>
    <w:rsid w:val="00E23E33"/>
    <w:rsid w:val="00E556F2"/>
    <w:rsid w:val="00ED6B24"/>
    <w:rsid w:val="00F238F4"/>
    <w:rsid w:val="00F562F3"/>
    <w:rsid w:val="00F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46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4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46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4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0960-448F-494E-B224-01607317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2577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Dzieniszewski</dc:creator>
  <cp:lastModifiedBy>Wioleta Piotrowska-Szwec</cp:lastModifiedBy>
  <cp:revision>3</cp:revision>
  <cp:lastPrinted>2018-02-01T09:13:00Z</cp:lastPrinted>
  <dcterms:created xsi:type="dcterms:W3CDTF">2018-02-15T09:12:00Z</dcterms:created>
  <dcterms:modified xsi:type="dcterms:W3CDTF">2018-02-15T10:37:00Z</dcterms:modified>
</cp:coreProperties>
</file>